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7E22" w:rsidRPr="00BD5321" w:rsidRDefault="009E2D40" w:rsidP="00BD5321">
      <w:pPr>
        <w:spacing w:before="12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  <w:r w:rsidRPr="00BD5321">
        <w:rPr>
          <w:rFonts w:ascii="Sylfaen" w:eastAsia="Arial Unicode MS" w:hAnsi="Sylfaen" w:cs="Arial Unicode MS"/>
          <w:b/>
          <w:sz w:val="20"/>
          <w:szCs w:val="20"/>
        </w:rPr>
        <w:t>მოდული</w:t>
      </w:r>
    </w:p>
    <w:p w:rsidR="007E7E22" w:rsidRPr="00BD5321" w:rsidRDefault="009E2D40" w:rsidP="00BD5321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BD5321">
        <w:rPr>
          <w:rFonts w:ascii="Sylfaen" w:eastAsia="Arial Unicode MS" w:hAnsi="Sylfaen" w:cs="Arial Unicode MS"/>
          <w:b/>
          <w:sz w:val="20"/>
          <w:szCs w:val="20"/>
        </w:rPr>
        <w:t>1.ზოგადი ინფორმაცია</w:t>
      </w:r>
    </w:p>
    <w:tbl>
      <w:tblPr>
        <w:tblStyle w:val="a"/>
        <w:tblW w:w="14678" w:type="dxa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559"/>
        <w:gridCol w:w="7119"/>
      </w:tblGrid>
      <w:tr w:rsidR="007E7E22" w:rsidRPr="00BD5321" w:rsidTr="008A4A6E">
        <w:trPr>
          <w:trHeight w:val="440"/>
        </w:trPr>
        <w:tc>
          <w:tcPr>
            <w:tcW w:w="7559" w:type="dxa"/>
          </w:tcPr>
          <w:p w:rsidR="007E7E22" w:rsidRPr="00BD5321" w:rsidRDefault="009E2D40" w:rsidP="00BD5321">
            <w:pPr>
              <w:ind w:right="906"/>
              <w:jc w:val="both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სარეგისტრაციო ნომერი</w:t>
            </w:r>
          </w:p>
        </w:tc>
        <w:tc>
          <w:tcPr>
            <w:tcW w:w="7119" w:type="dxa"/>
          </w:tcPr>
          <w:p w:rsidR="007E7E22" w:rsidRPr="00BD5321" w:rsidRDefault="008A4A6E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0910921</w:t>
            </w:r>
          </w:p>
        </w:tc>
      </w:tr>
      <w:tr w:rsidR="007E7E22" w:rsidRPr="00BD5321" w:rsidTr="008A4A6E">
        <w:trPr>
          <w:trHeight w:val="420"/>
        </w:trPr>
        <w:tc>
          <w:tcPr>
            <w:tcW w:w="7559" w:type="dxa"/>
          </w:tcPr>
          <w:p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 xml:space="preserve">სახელწოდება      </w:t>
            </w:r>
          </w:p>
        </w:tc>
        <w:tc>
          <w:tcPr>
            <w:tcW w:w="7119" w:type="dxa"/>
          </w:tcPr>
          <w:p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</w:rPr>
              <w:t>ანატომია - ფიზიოლოგია</w:t>
            </w:r>
          </w:p>
        </w:tc>
      </w:tr>
      <w:tr w:rsidR="007E7E22" w:rsidRPr="00BD5321" w:rsidTr="008A4A6E">
        <w:trPr>
          <w:trHeight w:val="420"/>
        </w:trPr>
        <w:tc>
          <w:tcPr>
            <w:tcW w:w="7559" w:type="dxa"/>
          </w:tcPr>
          <w:p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გამოქვეყნების/ცვლილების თარიღი</w:t>
            </w:r>
          </w:p>
        </w:tc>
        <w:tc>
          <w:tcPr>
            <w:tcW w:w="7119" w:type="dxa"/>
          </w:tcPr>
          <w:p w:rsidR="007E7E22" w:rsidRPr="00BD5321" w:rsidRDefault="008D6F4A" w:rsidP="00BD5321">
            <w:pPr>
              <w:spacing w:before="120"/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Merriweather" w:hAnsi="Sylfaen" w:cs="Merriweather"/>
                <w:color w:val="auto"/>
              </w:rPr>
              <w:t xml:space="preserve">21.05.2018 </w:t>
            </w:r>
            <w:r>
              <w:rPr>
                <w:rFonts w:ascii="Sylfaen" w:eastAsia="Merriweather" w:hAnsi="Sylfaen" w:cs="Merriweather"/>
                <w:color w:val="auto"/>
                <w:lang w:val="en-US"/>
              </w:rPr>
              <w:t xml:space="preserve"> </w:t>
            </w:r>
            <w:r>
              <w:rPr>
                <w:rFonts w:ascii="Sylfaen" w:hAnsi="Sylfaen" w:cs="Arial"/>
                <w:color w:val="auto"/>
                <w:lang w:val="en-US"/>
              </w:rPr>
              <w:t>/ 11.02.2021</w:t>
            </w:r>
            <w:bookmarkStart w:id="0" w:name="_GoBack"/>
            <w:bookmarkEnd w:id="0"/>
          </w:p>
        </w:tc>
      </w:tr>
      <w:tr w:rsidR="007E7E22" w:rsidRPr="00BD5321" w:rsidTr="008A4A6E">
        <w:trPr>
          <w:trHeight w:val="420"/>
        </w:trPr>
        <w:tc>
          <w:tcPr>
            <w:tcW w:w="7559" w:type="dxa"/>
          </w:tcPr>
          <w:p w:rsidR="007E7E22" w:rsidRPr="00BD5321" w:rsidRDefault="009E2D40" w:rsidP="00BD5321">
            <w:pPr>
              <w:spacing w:before="120"/>
              <w:jc w:val="both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მოცულობა კრედიტებში</w:t>
            </w:r>
          </w:p>
        </w:tc>
        <w:tc>
          <w:tcPr>
            <w:tcW w:w="7119" w:type="dxa"/>
          </w:tcPr>
          <w:p w:rsidR="007E7E22" w:rsidRPr="00BD5321" w:rsidRDefault="00EE45CB" w:rsidP="00BD5321">
            <w:pPr>
              <w:spacing w:before="120"/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10</w:t>
            </w:r>
          </w:p>
        </w:tc>
      </w:tr>
      <w:tr w:rsidR="007E7E22" w:rsidRPr="00BD5321" w:rsidTr="008A4A6E">
        <w:trPr>
          <w:trHeight w:val="420"/>
        </w:trPr>
        <w:tc>
          <w:tcPr>
            <w:tcW w:w="7559" w:type="dxa"/>
          </w:tcPr>
          <w:p w:rsidR="007E7E22" w:rsidRPr="00BD5321" w:rsidRDefault="009E2D40" w:rsidP="00BD5321">
            <w:pPr>
              <w:spacing w:before="120"/>
              <w:jc w:val="both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 xml:space="preserve">მოდულზე დაშვების წინაპირობა </w:t>
            </w:r>
          </w:p>
        </w:tc>
        <w:tc>
          <w:tcPr>
            <w:tcW w:w="7119" w:type="dxa"/>
          </w:tcPr>
          <w:p w:rsidR="007E7E22" w:rsidRPr="00BD5321" w:rsidRDefault="007E7E22" w:rsidP="00BD5321">
            <w:pPr>
              <w:spacing w:before="120"/>
              <w:jc w:val="both"/>
              <w:rPr>
                <w:rFonts w:ascii="Sylfaen" w:eastAsia="Merriweather" w:hAnsi="Sylfaen" w:cs="Merriweather"/>
              </w:rPr>
            </w:pPr>
          </w:p>
        </w:tc>
      </w:tr>
      <w:tr w:rsidR="007E7E22" w:rsidRPr="00BD5321" w:rsidTr="008A4A6E">
        <w:trPr>
          <w:trHeight w:val="4060"/>
        </w:trPr>
        <w:tc>
          <w:tcPr>
            <w:tcW w:w="7559" w:type="dxa"/>
          </w:tcPr>
          <w:p w:rsidR="007E7E22" w:rsidRPr="00BD5321" w:rsidRDefault="009E2D40" w:rsidP="00BD5321">
            <w:pPr>
              <w:spacing w:before="120"/>
              <w:jc w:val="both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მოდულის აღწერა</w:t>
            </w:r>
          </w:p>
          <w:p w:rsidR="007E7E22" w:rsidRPr="00BD5321" w:rsidRDefault="007E7E22" w:rsidP="00BD5321">
            <w:pPr>
              <w:spacing w:before="120"/>
              <w:jc w:val="both"/>
              <w:rPr>
                <w:rFonts w:ascii="Sylfaen" w:eastAsia="Merriweather" w:hAnsi="Sylfaen" w:cs="Merriweather"/>
                <w:b/>
              </w:rPr>
            </w:pPr>
          </w:p>
          <w:p w:rsidR="007E7E22" w:rsidRPr="00BD5321" w:rsidRDefault="007E7E22" w:rsidP="00BD5321">
            <w:pPr>
              <w:spacing w:before="120"/>
              <w:jc w:val="both"/>
              <w:rPr>
                <w:rFonts w:ascii="Sylfaen" w:eastAsia="Merriweather" w:hAnsi="Sylfaen" w:cs="Merriweather"/>
                <w:b/>
              </w:rPr>
            </w:pPr>
          </w:p>
          <w:p w:rsidR="007E7E22" w:rsidRPr="00BD5321" w:rsidRDefault="007E7E22" w:rsidP="00BD5321">
            <w:pPr>
              <w:spacing w:before="120"/>
              <w:jc w:val="both"/>
              <w:rPr>
                <w:rFonts w:ascii="Sylfaen" w:eastAsia="Merriweather" w:hAnsi="Sylfaen" w:cs="Merriweather"/>
                <w:b/>
              </w:rPr>
            </w:pPr>
          </w:p>
        </w:tc>
        <w:tc>
          <w:tcPr>
            <w:tcW w:w="7119" w:type="dxa"/>
          </w:tcPr>
          <w:p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</w:rPr>
              <w:t>მოდულის დასრულების შემდეგ პირს შეუძლია:</w:t>
            </w:r>
          </w:p>
          <w:p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  <w:lang w:val="en-US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ანატომიისა და ფიზიოლოგიის   ბაზისური პრინციპების,  საყრდენ-მამოძრავებელი, ნერვული, გრძნობათა ორგანოების, ენდოკრინული, კარდიოვასკულარული, ჰემატოლოგიური, რესპირატორული,  საჭმლის მომნელებელი, შარდ-გამომყოფი, ლიმფური, იმუნური და რეპროდუქ</w:t>
            </w:r>
            <w:r w:rsidR="006545B8" w:rsidRPr="00BD5321">
              <w:rPr>
                <w:rFonts w:ascii="Sylfaen" w:eastAsia="Arial Unicode MS" w:hAnsi="Sylfaen" w:cs="Arial Unicode MS"/>
                <w:color w:val="000000"/>
              </w:rPr>
              <w:t>ც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იული სისტემის სტრუქტურისა და ფუნქციის განმარტება</w:t>
            </w:r>
            <w:r w:rsidR="00A63F18" w:rsidRPr="00BD5321">
              <w:rPr>
                <w:rFonts w:ascii="Sylfaen" w:eastAsia="Arial Unicode MS" w:hAnsi="Sylfaen" w:cs="Arial Unicode MS"/>
                <w:color w:val="000000"/>
                <w:lang w:val="en-US"/>
              </w:rPr>
              <w:t>.</w:t>
            </w:r>
          </w:p>
          <w:p w:rsidR="007E7E22" w:rsidRPr="00BD5321" w:rsidRDefault="007E7E22" w:rsidP="00BD5321">
            <w:pPr>
              <w:jc w:val="both"/>
              <w:rPr>
                <w:rFonts w:ascii="Sylfaen" w:eastAsia="Merriweather" w:hAnsi="Sylfaen" w:cs="Merriweather"/>
              </w:rPr>
            </w:pPr>
          </w:p>
          <w:p w:rsidR="007E7E22" w:rsidRPr="00BD5321" w:rsidRDefault="007E7E22" w:rsidP="00BD5321">
            <w:pPr>
              <w:ind w:left="720"/>
              <w:jc w:val="both"/>
              <w:rPr>
                <w:rFonts w:ascii="Sylfaen" w:eastAsia="Merriweather" w:hAnsi="Sylfaen" w:cs="Merriweather"/>
              </w:rPr>
            </w:pPr>
          </w:p>
          <w:p w:rsidR="007E7E22" w:rsidRPr="00BD5321" w:rsidRDefault="007E7E22" w:rsidP="00BD5321">
            <w:pPr>
              <w:jc w:val="both"/>
              <w:rPr>
                <w:rFonts w:ascii="Sylfaen" w:eastAsia="Merriweather" w:hAnsi="Sylfaen" w:cs="Merriweather"/>
              </w:rPr>
            </w:pPr>
          </w:p>
          <w:p w:rsidR="007E7E22" w:rsidRPr="00BD5321" w:rsidRDefault="007E7E22" w:rsidP="00BD5321">
            <w:pPr>
              <w:ind w:right="140"/>
              <w:jc w:val="both"/>
              <w:rPr>
                <w:rFonts w:ascii="Sylfaen" w:eastAsia="Merriweather" w:hAnsi="Sylfaen" w:cs="Merriweather"/>
              </w:rPr>
            </w:pPr>
          </w:p>
          <w:p w:rsidR="007E7E22" w:rsidRPr="00BD5321" w:rsidRDefault="007E7E22" w:rsidP="00BD5321">
            <w:pPr>
              <w:jc w:val="both"/>
              <w:rPr>
                <w:rFonts w:ascii="Sylfaen" w:eastAsia="Merriweather" w:hAnsi="Sylfaen" w:cs="Merriweather"/>
              </w:rPr>
            </w:pPr>
          </w:p>
          <w:p w:rsidR="007E7E22" w:rsidRPr="00BD5321" w:rsidRDefault="007E7E22" w:rsidP="00BD5321">
            <w:pPr>
              <w:jc w:val="both"/>
              <w:rPr>
                <w:rFonts w:ascii="Sylfaen" w:eastAsia="Merriweather" w:hAnsi="Sylfaen" w:cs="Merriweather"/>
              </w:rPr>
            </w:pPr>
          </w:p>
          <w:p w:rsidR="007E7E22" w:rsidRPr="00BD5321" w:rsidRDefault="007E7E22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</w:p>
          <w:p w:rsidR="007E7E22" w:rsidRPr="00BD5321" w:rsidRDefault="007E7E22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</w:p>
          <w:p w:rsidR="007E7E22" w:rsidRPr="00BD5321" w:rsidRDefault="007E7E22" w:rsidP="00BD5321">
            <w:pPr>
              <w:jc w:val="both"/>
              <w:rPr>
                <w:rFonts w:ascii="Sylfaen" w:eastAsia="Merriweather" w:hAnsi="Sylfaen" w:cs="Merriweather"/>
              </w:rPr>
            </w:pPr>
          </w:p>
          <w:p w:rsidR="007E7E22" w:rsidRPr="00BD5321" w:rsidRDefault="007E7E22" w:rsidP="00BD5321">
            <w:pPr>
              <w:ind w:left="360"/>
              <w:jc w:val="both"/>
              <w:rPr>
                <w:rFonts w:ascii="Sylfaen" w:eastAsia="Merriweather" w:hAnsi="Sylfaen" w:cs="Merriweather"/>
              </w:rPr>
            </w:pPr>
          </w:p>
          <w:p w:rsidR="007E7E22" w:rsidRPr="00BD5321" w:rsidRDefault="007E7E22" w:rsidP="00BD5321">
            <w:pPr>
              <w:jc w:val="both"/>
              <w:rPr>
                <w:rFonts w:ascii="Sylfaen" w:eastAsia="Merriweather" w:hAnsi="Sylfaen" w:cs="Merriweather"/>
              </w:rPr>
            </w:pPr>
          </w:p>
          <w:p w:rsidR="007E7E22" w:rsidRPr="00BD5321" w:rsidRDefault="007E7E22" w:rsidP="00BD5321">
            <w:pPr>
              <w:ind w:left="720"/>
              <w:jc w:val="both"/>
              <w:rPr>
                <w:rFonts w:ascii="Sylfaen" w:eastAsia="Merriweather" w:hAnsi="Sylfaen" w:cs="Merriweather"/>
              </w:rPr>
            </w:pPr>
          </w:p>
          <w:p w:rsidR="007E7E22" w:rsidRPr="00BD5321" w:rsidRDefault="007E7E22" w:rsidP="00BD5321">
            <w:pPr>
              <w:jc w:val="both"/>
              <w:rPr>
                <w:rFonts w:ascii="Sylfaen" w:eastAsia="Merriweather" w:hAnsi="Sylfaen" w:cs="Merriweather"/>
              </w:rPr>
            </w:pPr>
          </w:p>
          <w:p w:rsidR="007E7E22" w:rsidRPr="00BD5321" w:rsidRDefault="007E7E22" w:rsidP="00BD5321">
            <w:pPr>
              <w:ind w:left="720"/>
              <w:jc w:val="both"/>
              <w:rPr>
                <w:rFonts w:ascii="Sylfaen" w:eastAsia="Merriweather" w:hAnsi="Sylfaen" w:cs="Merriweather"/>
              </w:rPr>
            </w:pPr>
          </w:p>
          <w:p w:rsidR="007E7E22" w:rsidRPr="00BD5321" w:rsidRDefault="007E7E22" w:rsidP="00BD5321">
            <w:pPr>
              <w:tabs>
                <w:tab w:val="left" w:pos="11720"/>
              </w:tabs>
              <w:jc w:val="both"/>
              <w:rPr>
                <w:rFonts w:ascii="Sylfaen" w:eastAsia="Merriweather" w:hAnsi="Sylfaen" w:cs="Merriweather"/>
              </w:rPr>
            </w:pPr>
          </w:p>
          <w:p w:rsidR="007E7E22" w:rsidRPr="00BD5321" w:rsidRDefault="007E7E22" w:rsidP="00BD5321">
            <w:pPr>
              <w:tabs>
                <w:tab w:val="left" w:pos="11720"/>
              </w:tabs>
              <w:ind w:left="720"/>
              <w:jc w:val="both"/>
              <w:rPr>
                <w:rFonts w:ascii="Sylfaen" w:eastAsia="Merriweather" w:hAnsi="Sylfaen" w:cs="Merriweather"/>
              </w:rPr>
            </w:pPr>
          </w:p>
        </w:tc>
      </w:tr>
    </w:tbl>
    <w:p w:rsidR="007E7E22" w:rsidRPr="00BD5321" w:rsidRDefault="007E7E22" w:rsidP="00BD5321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7E7E22" w:rsidRPr="00BD5321" w:rsidRDefault="007E7E22" w:rsidP="00BD5321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7E7E22" w:rsidRPr="00BD5321" w:rsidRDefault="009E2D40" w:rsidP="00BD5321">
      <w:pPr>
        <w:spacing w:after="0" w:line="240" w:lineRule="auto"/>
        <w:jc w:val="both"/>
        <w:rPr>
          <w:rFonts w:ascii="Sylfaen" w:eastAsia="Merriweather" w:hAnsi="Sylfaen" w:cs="Merriweather"/>
          <w:b/>
          <w:color w:val="000000"/>
          <w:sz w:val="20"/>
          <w:szCs w:val="20"/>
        </w:rPr>
      </w:pPr>
      <w:r w:rsidRPr="00BD5321">
        <w:rPr>
          <w:rFonts w:ascii="Sylfaen" w:eastAsia="Arial Unicode MS" w:hAnsi="Sylfaen" w:cs="Arial Unicode MS"/>
          <w:b/>
          <w:color w:val="000000"/>
          <w:sz w:val="20"/>
          <w:szCs w:val="20"/>
        </w:rPr>
        <w:lastRenderedPageBreak/>
        <w:t>2. სტანდარტული ჩანაწერები</w:t>
      </w:r>
    </w:p>
    <w:p w:rsidR="007E7E22" w:rsidRPr="00BD5321" w:rsidRDefault="007E7E22" w:rsidP="00BD5321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tbl>
      <w:tblPr>
        <w:tblStyle w:val="a0"/>
        <w:tblW w:w="1475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95"/>
        <w:gridCol w:w="4410"/>
        <w:gridCol w:w="5850"/>
        <w:gridCol w:w="1803"/>
      </w:tblGrid>
      <w:tr w:rsidR="007E7E22" w:rsidRPr="00BD5321" w:rsidTr="00915F5B">
        <w:trPr>
          <w:trHeight w:val="1100"/>
          <w:jc w:val="center"/>
        </w:trPr>
        <w:tc>
          <w:tcPr>
            <w:tcW w:w="2695" w:type="dxa"/>
            <w:shd w:val="clear" w:color="auto" w:fill="DEEBF6"/>
            <w:tcMar>
              <w:left w:w="103" w:type="dxa"/>
            </w:tcMar>
            <w:vAlign w:val="center"/>
          </w:tcPr>
          <w:p w:rsidR="007E7E22" w:rsidRPr="00BD5321" w:rsidRDefault="009E2D40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სწავლის შედეგები</w:t>
            </w:r>
          </w:p>
          <w:p w:rsidR="007E7E22" w:rsidRPr="00BD5321" w:rsidRDefault="007E7E22" w:rsidP="00BD5321">
            <w:pPr>
              <w:spacing w:before="120"/>
              <w:jc w:val="center"/>
              <w:rPr>
                <w:rFonts w:ascii="Sylfaen" w:eastAsia="Merriweather" w:hAnsi="Sylfaen" w:cs="Merriweather"/>
                <w:b/>
              </w:rPr>
            </w:pPr>
          </w:p>
        </w:tc>
        <w:tc>
          <w:tcPr>
            <w:tcW w:w="4410" w:type="dxa"/>
            <w:shd w:val="clear" w:color="auto" w:fill="DEEBF6"/>
            <w:tcMar>
              <w:left w:w="103" w:type="dxa"/>
            </w:tcMar>
            <w:vAlign w:val="center"/>
          </w:tcPr>
          <w:p w:rsidR="007E7E22" w:rsidRPr="00BD5321" w:rsidRDefault="009E2D40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შესრულების კრიტერიუმები</w:t>
            </w:r>
          </w:p>
        </w:tc>
        <w:tc>
          <w:tcPr>
            <w:tcW w:w="5850" w:type="dxa"/>
            <w:shd w:val="clear" w:color="auto" w:fill="DEEBF6"/>
            <w:tcMar>
              <w:left w:w="103" w:type="dxa"/>
            </w:tcMar>
            <w:vAlign w:val="center"/>
          </w:tcPr>
          <w:p w:rsidR="007E7E22" w:rsidRPr="00BD5321" w:rsidRDefault="009E2D40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კომპეტენციის პარამეტრების ფარგლები</w:t>
            </w:r>
            <w:r w:rsidRPr="00BD5321">
              <w:rPr>
                <w:rFonts w:ascii="Sylfaen" w:eastAsia="Arial Unicode MS" w:hAnsi="Sylfaen" w:cs="Arial Unicode MS"/>
                <w:b/>
              </w:rPr>
              <w:br/>
            </w:r>
          </w:p>
        </w:tc>
        <w:tc>
          <w:tcPr>
            <w:tcW w:w="1803" w:type="dxa"/>
            <w:shd w:val="clear" w:color="auto" w:fill="DEEBF6"/>
            <w:tcMar>
              <w:left w:w="103" w:type="dxa"/>
            </w:tcMar>
            <w:vAlign w:val="center"/>
          </w:tcPr>
          <w:p w:rsidR="007E7E22" w:rsidRPr="00BD5321" w:rsidRDefault="007E7E22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</w:p>
          <w:p w:rsidR="007E7E22" w:rsidRPr="00BD5321" w:rsidRDefault="009E2D40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შეფასების მიმართულება</w:t>
            </w:r>
          </w:p>
        </w:tc>
      </w:tr>
      <w:tr w:rsidR="007E7E22" w:rsidRPr="00BD5321" w:rsidTr="00915F5B">
        <w:trPr>
          <w:trHeight w:val="3980"/>
          <w:jc w:val="center"/>
        </w:trPr>
        <w:tc>
          <w:tcPr>
            <w:tcW w:w="2695" w:type="dxa"/>
            <w:shd w:val="clear" w:color="auto" w:fill="auto"/>
            <w:tcMar>
              <w:left w:w="103" w:type="dxa"/>
            </w:tcMar>
          </w:tcPr>
          <w:p w:rsidR="007E7E22" w:rsidRPr="00BD5321" w:rsidRDefault="009E2D40" w:rsidP="00BD5321">
            <w:pPr>
              <w:numPr>
                <w:ilvl w:val="0"/>
                <w:numId w:val="6"/>
              </w:numPr>
              <w:tabs>
                <w:tab w:val="left" w:pos="342"/>
              </w:tabs>
              <w:ind w:left="0" w:right="140" w:hanging="18"/>
              <w:contextualSpacing/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 ანატომიისა და ფიზიოლოგიის   ბაზისური პრინციპების განმარტება</w:t>
            </w:r>
          </w:p>
          <w:p w:rsidR="007E7E22" w:rsidRPr="00BD5321" w:rsidRDefault="007E7E22" w:rsidP="00BD5321">
            <w:pPr>
              <w:tabs>
                <w:tab w:val="left" w:pos="342"/>
              </w:tabs>
              <w:spacing w:before="200"/>
              <w:ind w:hanging="18"/>
              <w:jc w:val="both"/>
              <w:rPr>
                <w:rFonts w:ascii="Sylfaen" w:eastAsia="Merriweather" w:hAnsi="Sylfaen" w:cs="Merriweather"/>
              </w:rPr>
            </w:pPr>
          </w:p>
          <w:p w:rsidR="007E7E22" w:rsidRPr="00BD5321" w:rsidRDefault="007E7E22" w:rsidP="00BD5321">
            <w:pPr>
              <w:tabs>
                <w:tab w:val="left" w:pos="342"/>
              </w:tabs>
              <w:spacing w:before="200"/>
              <w:ind w:hanging="18"/>
              <w:jc w:val="both"/>
              <w:rPr>
                <w:rFonts w:ascii="Sylfaen" w:eastAsia="Merriweather" w:hAnsi="Sylfaen" w:cs="Merriweather"/>
              </w:rPr>
            </w:pPr>
          </w:p>
          <w:p w:rsidR="007E7E22" w:rsidRPr="00BD5321" w:rsidRDefault="007E7E22" w:rsidP="00BD5321">
            <w:pPr>
              <w:tabs>
                <w:tab w:val="left" w:pos="342"/>
              </w:tabs>
              <w:ind w:hanging="18"/>
              <w:jc w:val="both"/>
              <w:rPr>
                <w:rFonts w:ascii="Sylfaen" w:eastAsia="Merriweather" w:hAnsi="Sylfaen" w:cs="Merriweather"/>
              </w:rPr>
            </w:pPr>
          </w:p>
          <w:p w:rsidR="007E7E22" w:rsidRPr="00BD5321" w:rsidRDefault="007E7E22" w:rsidP="00BD5321">
            <w:pPr>
              <w:tabs>
                <w:tab w:val="left" w:pos="342"/>
              </w:tabs>
              <w:ind w:hanging="18"/>
              <w:jc w:val="both"/>
              <w:rPr>
                <w:rFonts w:ascii="Sylfaen" w:eastAsia="Merriweather" w:hAnsi="Sylfaen" w:cs="Merriweather"/>
              </w:rPr>
            </w:pPr>
          </w:p>
          <w:p w:rsidR="007E7E22" w:rsidRPr="00BD5321" w:rsidRDefault="007E7E22" w:rsidP="00BD5321">
            <w:pPr>
              <w:tabs>
                <w:tab w:val="left" w:pos="342"/>
              </w:tabs>
              <w:ind w:hanging="18"/>
              <w:jc w:val="both"/>
              <w:rPr>
                <w:rFonts w:ascii="Sylfaen" w:eastAsia="Merriweather" w:hAnsi="Sylfaen" w:cs="Merriweather"/>
              </w:rPr>
            </w:pPr>
          </w:p>
        </w:tc>
        <w:tc>
          <w:tcPr>
            <w:tcW w:w="4410" w:type="dxa"/>
            <w:shd w:val="clear" w:color="auto" w:fill="auto"/>
            <w:tcMar>
              <w:left w:w="103" w:type="dxa"/>
            </w:tcMar>
          </w:tcPr>
          <w:p w:rsidR="007E7E22" w:rsidRPr="00BD5321" w:rsidRDefault="009E2D40" w:rsidP="00BD5321">
            <w:pPr>
              <w:pStyle w:val="ListParagraph"/>
              <w:numPr>
                <w:ilvl w:val="3"/>
                <w:numId w:val="6"/>
              </w:numPr>
              <w:ind w:left="167" w:right="140" w:hanging="270"/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სწორად აღწერს ადამიანის 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სხეულის </w:t>
            </w:r>
            <w:r w:rsidR="00C92515" w:rsidRPr="00BD5321">
              <w:rPr>
                <w:rFonts w:ascii="Sylfaen" w:eastAsia="Arial Unicode MS" w:hAnsi="Sylfaen" w:cs="Arial Unicode MS"/>
                <w:b/>
                <w:color w:val="000000"/>
              </w:rPr>
              <w:t>პოზი</w:t>
            </w:r>
            <w:r w:rsidR="003D05C5"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ციებს, 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ჭრილებს</w:t>
            </w:r>
            <w:r w:rsidR="003D05C5"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და ღრუებს. </w:t>
            </w:r>
          </w:p>
          <w:p w:rsidR="007E7E22" w:rsidRPr="00BD5321" w:rsidRDefault="009E2D40" w:rsidP="00BD5321">
            <w:pPr>
              <w:pStyle w:val="ListParagraph"/>
              <w:numPr>
                <w:ilvl w:val="0"/>
                <w:numId w:val="6"/>
              </w:numPr>
              <w:ind w:left="167" w:hanging="270"/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სწორად აღწერს 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ჰომეოსტაზის</w:t>
            </w:r>
            <w:r w:rsidR="003D05C5"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, მეტაბოლიზმის პროცესს  და ტრანსპორტის სახეებს </w:t>
            </w:r>
            <w:r w:rsidR="00C8644F" w:rsidRPr="00BD5321">
              <w:rPr>
                <w:rFonts w:ascii="Sylfaen" w:eastAsia="Arial Unicode MS" w:hAnsi="Sylfaen" w:cs="Arial Unicode MS"/>
                <w:color w:val="000000"/>
              </w:rPr>
              <w:t>უჯრედულ დონეზე</w:t>
            </w:r>
            <w:r w:rsidR="005C5C46" w:rsidRPr="00BD5321">
              <w:rPr>
                <w:rFonts w:ascii="Sylfaen" w:eastAsia="Arial Unicode MS" w:hAnsi="Sylfaen" w:cs="Arial Unicode MS"/>
                <w:color w:val="000000"/>
              </w:rPr>
              <w:t>.</w:t>
            </w:r>
          </w:p>
          <w:p w:rsidR="007E7E22" w:rsidRPr="00BD5321" w:rsidRDefault="007E7E22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</w:p>
          <w:p w:rsidR="007E7E22" w:rsidRPr="00BD5321" w:rsidRDefault="007E7E22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</w:p>
        </w:tc>
        <w:tc>
          <w:tcPr>
            <w:tcW w:w="5850" w:type="dxa"/>
            <w:shd w:val="clear" w:color="auto" w:fill="auto"/>
            <w:tcMar>
              <w:left w:w="103" w:type="dxa"/>
            </w:tcMar>
            <w:vAlign w:val="center"/>
          </w:tcPr>
          <w:p w:rsidR="007E7E22" w:rsidRPr="00BD5321" w:rsidRDefault="009E2D40" w:rsidP="00BD5321">
            <w:pPr>
              <w:pStyle w:val="ListParagraph"/>
              <w:tabs>
                <w:tab w:val="left" w:pos="392"/>
              </w:tabs>
              <w:ind w:left="0"/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სხეულ</w:t>
            </w:r>
            <w:r w:rsidR="00C92515" w:rsidRPr="00BD5321">
              <w:rPr>
                <w:rFonts w:ascii="Sylfaen" w:eastAsia="Arial Unicode MS" w:hAnsi="Sylfaen" w:cs="Arial Unicode MS"/>
                <w:b/>
                <w:color w:val="000000"/>
              </w:rPr>
              <w:t>ი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ს </w:t>
            </w:r>
            <w:r w:rsidR="00C92515" w:rsidRPr="00BD5321">
              <w:rPr>
                <w:rFonts w:ascii="Sylfaen" w:eastAsia="Arial Unicode MS" w:hAnsi="Sylfaen" w:cs="Arial Unicode MS"/>
                <w:b/>
                <w:color w:val="000000"/>
              </w:rPr>
              <w:t>პოზი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ციები: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ანატომიური პიზიცია  პირაღმა, პირქვე, ფოვლერის პოზიცია. </w:t>
            </w:r>
          </w:p>
          <w:p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სხეულის ჭრილები: 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ტრანსვერსული (განივი), მედიალური (შუა), ფრონტალური (წინა).</w:t>
            </w:r>
          </w:p>
          <w:p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სხეულის ღრუები: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კრანიალური, სპინალური, გულმკერდის, პედიკარდიალური, აბდომინალური და მენჯის.</w:t>
            </w:r>
          </w:p>
          <w:p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ჰომეოსტაზის პროცესი:</w:t>
            </w:r>
            <w:r w:rsidRPr="00BD5321">
              <w:rPr>
                <w:rFonts w:ascii="Sylfaen" w:eastAsia="Arial Unicode MS" w:hAnsi="Sylfaen" w:cs="Arial Unicode MS"/>
              </w:rPr>
              <w:t xml:space="preserve"> დადებითი უკუკავშირისა და უარყოფითი უკუკავშირის მექანიზმი</w:t>
            </w:r>
          </w:p>
          <w:p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მეტაბოლიზმის პროცესი:</w:t>
            </w:r>
            <w:r w:rsidRPr="00BD5321">
              <w:rPr>
                <w:rFonts w:ascii="Sylfaen" w:eastAsia="Arial Unicode MS" w:hAnsi="Sylfaen" w:cs="Arial Unicode MS"/>
              </w:rPr>
              <w:t xml:space="preserve"> კატაბოლიზმი, ანაბოლიზმი. </w:t>
            </w:r>
          </w:p>
          <w:p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ტრანსპორტის სახეები:</w:t>
            </w:r>
            <w:r w:rsidRPr="00BD5321">
              <w:rPr>
                <w:rFonts w:ascii="Sylfaen" w:eastAsia="Arial Unicode MS" w:hAnsi="Sylfaen" w:cs="Arial Unicode MS"/>
              </w:rPr>
              <w:t xml:space="preserve"> აქტიური (პირველადი აქტიური ტრანსპორტი, ენდოციტოზი, ეგზოციტოზი), პასიური ტრანსპორტი (დიფუზია გამარტივებული დიფუზია, ოსმოსი, ფილტრაცია)</w:t>
            </w:r>
            <w:r w:rsidR="00C92515" w:rsidRPr="00BD5321">
              <w:rPr>
                <w:rFonts w:ascii="Sylfaen" w:eastAsia="Arial Unicode MS" w:hAnsi="Sylfaen" w:cs="Arial Unicode MS"/>
              </w:rPr>
              <w:t>.</w:t>
            </w:r>
          </w:p>
        </w:tc>
        <w:tc>
          <w:tcPr>
            <w:tcW w:w="1803" w:type="dxa"/>
            <w:vMerge w:val="restart"/>
            <w:shd w:val="clear" w:color="auto" w:fill="auto"/>
            <w:tcMar>
              <w:left w:w="103" w:type="dxa"/>
            </w:tcMar>
            <w:vAlign w:val="center"/>
          </w:tcPr>
          <w:p w:rsidR="007E7E22" w:rsidRPr="00BD5321" w:rsidRDefault="009E2D40" w:rsidP="00BD5321">
            <w:pPr>
              <w:ind w:left="176"/>
              <w:jc w:val="center"/>
              <w:rPr>
                <w:rFonts w:ascii="Sylfaen" w:eastAsia="Merriweather" w:hAnsi="Sylfaen" w:cs="Merriweather"/>
              </w:rPr>
            </w:pPr>
            <w:bookmarkStart w:id="1" w:name="_gjdgxs" w:colFirst="0" w:colLast="0"/>
            <w:bookmarkEnd w:id="1"/>
            <w:r w:rsidRPr="00BD5321">
              <w:rPr>
                <w:rFonts w:ascii="Sylfaen" w:eastAsia="Arial Unicode MS" w:hAnsi="Sylfaen" w:cs="Arial Unicode MS"/>
              </w:rPr>
              <w:t>გამოკითხვა</w:t>
            </w:r>
          </w:p>
          <w:p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 xml:space="preserve"> </w:t>
            </w:r>
          </w:p>
        </w:tc>
      </w:tr>
      <w:tr w:rsidR="007E7E22" w:rsidRPr="00BD5321" w:rsidTr="00915F5B">
        <w:trPr>
          <w:trHeight w:val="1040"/>
          <w:jc w:val="center"/>
        </w:trPr>
        <w:tc>
          <w:tcPr>
            <w:tcW w:w="2695" w:type="dxa"/>
            <w:shd w:val="clear" w:color="auto" w:fill="auto"/>
            <w:tcMar>
              <w:left w:w="103" w:type="dxa"/>
            </w:tcMar>
          </w:tcPr>
          <w:p w:rsidR="007E7E22" w:rsidRPr="00BD5321" w:rsidRDefault="00390386" w:rsidP="00390386">
            <w:pPr>
              <w:tabs>
                <w:tab w:val="left" w:pos="342"/>
              </w:tabs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 xml:space="preserve">2. </w:t>
            </w:r>
            <w:r w:rsidR="009E2D40" w:rsidRPr="00BD5321">
              <w:rPr>
                <w:rFonts w:ascii="Sylfaen" w:eastAsia="Arial Unicode MS" w:hAnsi="Sylfaen" w:cs="Arial Unicode MS"/>
                <w:color w:val="000000"/>
              </w:rPr>
              <w:t>საყრდენ-მამოძრავებელი სისტემის  განმარტება</w:t>
            </w:r>
            <w:r w:rsidR="009E2D40" w:rsidRPr="00BD5321">
              <w:rPr>
                <w:rFonts w:ascii="Sylfaen" w:eastAsia="Merriweather" w:hAnsi="Sylfaen" w:cs="Merriweather"/>
                <w:b/>
                <w:color w:val="000000"/>
              </w:rPr>
              <w:t xml:space="preserve"> </w:t>
            </w:r>
          </w:p>
        </w:tc>
        <w:tc>
          <w:tcPr>
            <w:tcW w:w="4410" w:type="dxa"/>
            <w:shd w:val="clear" w:color="auto" w:fill="auto"/>
            <w:tcMar>
              <w:left w:w="103" w:type="dxa"/>
            </w:tcMar>
          </w:tcPr>
          <w:p w:rsidR="007E7E22" w:rsidRPr="00BD5321" w:rsidRDefault="006545B8" w:rsidP="00BD5321">
            <w:pPr>
              <w:numPr>
                <w:ilvl w:val="0"/>
                <w:numId w:val="18"/>
              </w:numPr>
              <w:tabs>
                <w:tab w:val="left" w:pos="197"/>
                <w:tab w:val="left" w:pos="326"/>
              </w:tabs>
              <w:ind w:left="167" w:hanging="270"/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დავალების შესაბამისად </w:t>
            </w:r>
            <w:r w:rsidR="00707D84" w:rsidRPr="00BD5321">
              <w:rPr>
                <w:rFonts w:ascii="Sylfaen" w:eastAsia="Arial Unicode MS" w:hAnsi="Sylfaen" w:cs="Arial Unicode MS"/>
                <w:color w:val="000000"/>
              </w:rPr>
              <w:t xml:space="preserve">აღწერს ძვლის </w:t>
            </w:r>
            <w:r w:rsidR="00707D84" w:rsidRPr="00BD5321">
              <w:rPr>
                <w:rFonts w:ascii="Sylfaen" w:eastAsia="Arial Unicode MS" w:hAnsi="Sylfaen" w:cs="Arial Unicode MS"/>
                <w:b/>
                <w:color w:val="000000"/>
              </w:rPr>
              <w:t>სტრუქტურას</w:t>
            </w:r>
            <w:r w:rsidR="00707D84" w:rsidRPr="00BD5321">
              <w:rPr>
                <w:rFonts w:ascii="Sylfaen" w:eastAsia="Arial Unicode MS" w:hAnsi="Sylfaen" w:cs="Arial Unicode MS"/>
                <w:color w:val="000000"/>
              </w:rPr>
              <w:t xml:space="preserve"> და</w:t>
            </w:r>
            <w:r w:rsidR="00037BE3" w:rsidRPr="00BD5321">
              <w:rPr>
                <w:rFonts w:ascii="Sylfaen" w:eastAsia="Arial Unicode MS" w:hAnsi="Sylfaen" w:cs="Arial Unicode MS"/>
                <w:color w:val="000000"/>
              </w:rPr>
              <w:t xml:space="preserve"> საყრდენი სისტემის </w:t>
            </w:r>
            <w:r w:rsidR="00037BE3" w:rsidRPr="00BD5321">
              <w:rPr>
                <w:rFonts w:ascii="Sylfaen" w:eastAsia="Arial Unicode MS" w:hAnsi="Sylfaen" w:cs="Arial Unicode MS"/>
                <w:b/>
                <w:color w:val="000000"/>
              </w:rPr>
              <w:t>ფუნქციას</w:t>
            </w:r>
            <w:r w:rsidR="00BD5321" w:rsidRPr="00BD5321">
              <w:rPr>
                <w:rFonts w:ascii="Sylfaen" w:eastAsia="Arial Unicode MS" w:hAnsi="Sylfaen" w:cs="Arial Unicode MS"/>
                <w:b/>
                <w:color w:val="000000"/>
              </w:rPr>
              <w:t>;</w:t>
            </w:r>
          </w:p>
          <w:p w:rsidR="007E7E22" w:rsidRPr="00BD5321" w:rsidRDefault="006545B8" w:rsidP="00BD5321">
            <w:pPr>
              <w:numPr>
                <w:ilvl w:val="0"/>
                <w:numId w:val="18"/>
              </w:numPr>
              <w:tabs>
                <w:tab w:val="left" w:pos="197"/>
                <w:tab w:val="left" w:pos="326"/>
              </w:tabs>
              <w:ind w:left="167" w:hanging="270"/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დავალების შესაბამისად </w:t>
            </w:r>
            <w:r w:rsidR="009E2D40" w:rsidRPr="00BD5321">
              <w:rPr>
                <w:rFonts w:ascii="Sylfaen" w:eastAsia="Arial Unicode MS" w:hAnsi="Sylfaen" w:cs="Arial Unicode MS"/>
                <w:color w:val="000000"/>
              </w:rPr>
              <w:t xml:space="preserve">აღწერს </w:t>
            </w:r>
            <w:r w:rsidR="009E2D40"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ძვლების </w:t>
            </w:r>
            <w:r w:rsidR="009E2D40" w:rsidRPr="00BD5321">
              <w:rPr>
                <w:rFonts w:ascii="Sylfaen" w:eastAsia="Arial Unicode MS" w:hAnsi="Sylfaen" w:cs="Arial Unicode MS"/>
                <w:color w:val="000000"/>
              </w:rPr>
              <w:t>ანატომიას;</w:t>
            </w:r>
          </w:p>
          <w:p w:rsidR="007E7E22" w:rsidRPr="00BD5321" w:rsidRDefault="006545B8" w:rsidP="00BD5321">
            <w:pPr>
              <w:pStyle w:val="ListParagraph"/>
              <w:numPr>
                <w:ilvl w:val="0"/>
                <w:numId w:val="18"/>
              </w:numPr>
              <w:tabs>
                <w:tab w:val="left" w:pos="197"/>
                <w:tab w:val="left" w:pos="326"/>
              </w:tabs>
              <w:ind w:left="167" w:hanging="270"/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დავალების შესაბამისად </w:t>
            </w:r>
            <w:r w:rsidR="009E2D40" w:rsidRPr="00BD5321">
              <w:rPr>
                <w:rFonts w:ascii="Sylfaen" w:eastAsia="Arial Unicode MS" w:hAnsi="Sylfaen" w:cs="Arial Unicode MS"/>
                <w:color w:val="000000"/>
              </w:rPr>
              <w:t>აღწერს</w:t>
            </w:r>
            <w:r w:rsidR="00B44729" w:rsidRPr="00BD5321">
              <w:rPr>
                <w:rFonts w:ascii="Sylfaen" w:eastAsia="Arial Unicode MS" w:hAnsi="Sylfaen" w:cs="Arial Unicode MS"/>
                <w:color w:val="000000"/>
              </w:rPr>
              <w:t xml:space="preserve">, ხრტილებს, იოგებს, მყესებს, </w:t>
            </w:r>
            <w:r w:rsidR="009E2D40" w:rsidRPr="00BD5321">
              <w:rPr>
                <w:rFonts w:ascii="Sylfaen" w:eastAsia="Arial Unicode MS" w:hAnsi="Sylfaen" w:cs="Arial Unicode MS"/>
                <w:color w:val="000000"/>
              </w:rPr>
              <w:t xml:space="preserve"> </w:t>
            </w:r>
            <w:r w:rsidR="009E2D40" w:rsidRPr="00BD5321">
              <w:rPr>
                <w:rFonts w:ascii="Sylfaen" w:eastAsia="Arial Unicode MS" w:hAnsi="Sylfaen" w:cs="Arial Unicode MS"/>
                <w:b/>
                <w:color w:val="000000"/>
              </w:rPr>
              <w:t>სახსრების ტიპებს</w:t>
            </w:r>
            <w:r w:rsidR="009E2D40" w:rsidRPr="00BD5321">
              <w:rPr>
                <w:rFonts w:ascii="Sylfaen" w:eastAsia="Arial Unicode MS" w:hAnsi="Sylfaen" w:cs="Arial Unicode MS"/>
                <w:color w:val="000000"/>
              </w:rPr>
              <w:t xml:space="preserve"> და სხეულის </w:t>
            </w:r>
            <w:r w:rsidR="009E2D40" w:rsidRPr="00BD5321">
              <w:rPr>
                <w:rFonts w:ascii="Sylfaen" w:eastAsia="Arial Unicode MS" w:hAnsi="Sylfaen" w:cs="Arial Unicode MS"/>
                <w:b/>
                <w:color w:val="000000"/>
              </w:rPr>
              <w:t>მოძრაობის სახეებს;</w:t>
            </w:r>
          </w:p>
          <w:p w:rsidR="007E7E22" w:rsidRPr="00BD5321" w:rsidRDefault="006545B8" w:rsidP="00BD5321">
            <w:pPr>
              <w:numPr>
                <w:ilvl w:val="0"/>
                <w:numId w:val="18"/>
              </w:numPr>
              <w:tabs>
                <w:tab w:val="left" w:pos="197"/>
              </w:tabs>
              <w:ind w:left="167" w:hanging="270"/>
              <w:contextualSpacing/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დავალების შესაბამისად </w:t>
            </w:r>
            <w:r w:rsidR="009E2D40" w:rsidRPr="00BD5321">
              <w:rPr>
                <w:rFonts w:ascii="Sylfaen" w:eastAsia="Arial Unicode MS" w:hAnsi="Sylfaen" w:cs="Arial Unicode MS"/>
                <w:color w:val="000000"/>
              </w:rPr>
              <w:t xml:space="preserve">აღწერს </w:t>
            </w:r>
            <w:r w:rsidR="009E2D40" w:rsidRPr="00BD5321">
              <w:rPr>
                <w:rFonts w:ascii="Sylfaen" w:eastAsia="Arial Unicode MS" w:hAnsi="Sylfaen" w:cs="Arial Unicode MS"/>
                <w:b/>
                <w:color w:val="000000"/>
              </w:rPr>
              <w:t>კუნთის ფიზიოლოგიას</w:t>
            </w:r>
            <w:r w:rsidR="00BD5321" w:rsidRPr="00BD5321">
              <w:rPr>
                <w:rFonts w:ascii="Sylfaen" w:eastAsia="Arial Unicode MS" w:hAnsi="Sylfaen" w:cs="Arial Unicode MS"/>
                <w:b/>
                <w:color w:val="000000"/>
              </w:rPr>
              <w:t>.</w:t>
            </w:r>
          </w:p>
        </w:tc>
        <w:tc>
          <w:tcPr>
            <w:tcW w:w="5850" w:type="dxa"/>
            <w:shd w:val="clear" w:color="auto" w:fill="auto"/>
            <w:tcMar>
              <w:left w:w="103" w:type="dxa"/>
            </w:tcMar>
          </w:tcPr>
          <w:p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ფუქცია: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დამცველობითი ფუნქცია, ბიოლოგიური ფუნქცია, ადამიანის სხეულის ფორმის განსაზღვრა</w:t>
            </w:r>
          </w:p>
          <w:p w:rsidR="00B67EDB" w:rsidRPr="00BD5321" w:rsidRDefault="009E2D40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ძვლები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: თავის ქალას ძვლები, სახის ძვლები, ხერხემალი, გულ-მკერდის ყაფაზი, ზედა კიდურის სარტყელი, ზედა კიდურის თავისუფალი ჩონჩხი, ქვედა კიდურის სარტყელი, ქვედა კიდურის თავისუფალი ჩონჩხი</w:t>
            </w:r>
            <w:r w:rsidR="00B67EDB" w:rsidRPr="00BD5321">
              <w:rPr>
                <w:rFonts w:ascii="Sylfaen" w:eastAsia="Arial Unicode MS" w:hAnsi="Sylfaen" w:cs="Arial Unicode MS"/>
                <w:color w:val="000000"/>
              </w:rPr>
              <w:t>;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 </w:t>
            </w:r>
          </w:p>
          <w:p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სახსრის ტიპები: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 ფიბროზული, ხრტილოვანი და სინოვიალური. </w:t>
            </w:r>
          </w:p>
          <w:p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მოძრაობის სახეები: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განზიდვა-მოზიდვა, მოხრა-გაშლა, რეტრაქცია-პროტრაქცია, სუპინაცია-პრონაცია, როტაცია, ინვერსია-ევერსია, დორსი-ფლექსია</w:t>
            </w:r>
          </w:p>
          <w:p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ძვლების  </w:t>
            </w:r>
            <w:r w:rsidR="00FB4818"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სტუქტურა  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-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გაძვალება, ოსტეობლასტები, ოსტეოკლასტები, ოსტეოციტები, ეპიფიზური ხრტილი, ძვალსაზრდელა</w:t>
            </w:r>
          </w:p>
          <w:p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lastRenderedPageBreak/>
              <w:t>კუნთის ფიზიოლოგია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: კუნთის აღგზნება, ნერვ-კუნთოვანი ტრანსმისია, კუმშვადობა (აქტინ-მიოზინის ურთიერთქმედება), რელაქსაცია, ელასტი</w:t>
            </w:r>
            <w:r w:rsidR="00A63F18" w:rsidRPr="00BD5321">
              <w:rPr>
                <w:rFonts w:ascii="Sylfaen" w:eastAsia="Arial Unicode MS" w:hAnsi="Sylfaen" w:cs="Arial Unicode MS"/>
                <w:color w:val="000000"/>
              </w:rPr>
              <w:t>კ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ურობა და თერმოგენეზი </w:t>
            </w:r>
          </w:p>
          <w:p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კუნთის ტიპები: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აგონისტი, ანტაგონისტი და სინერგისტი  კუნთები</w:t>
            </w:r>
            <w:r w:rsidRPr="00BD5321">
              <w:rPr>
                <w:rFonts w:ascii="Sylfaen" w:eastAsia="Merriweather" w:hAnsi="Sylfaen" w:cs="Merriweather"/>
                <w:b/>
                <w:color w:val="000000"/>
              </w:rPr>
              <w:t xml:space="preserve"> </w:t>
            </w:r>
          </w:p>
          <w:p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</w:rPr>
              <w:t xml:space="preserve">შეკუმშვის ტიპები: იზოტონური და იზომეტრული </w:t>
            </w:r>
          </w:p>
          <w:p w:rsidR="007E7E22" w:rsidRPr="00BD5321" w:rsidRDefault="007E7E22" w:rsidP="00BD5321">
            <w:pPr>
              <w:jc w:val="both"/>
              <w:rPr>
                <w:rFonts w:ascii="Sylfaen" w:eastAsia="Merriweather" w:hAnsi="Sylfaen" w:cs="Merriweather"/>
                <w:b/>
              </w:rPr>
            </w:pPr>
          </w:p>
        </w:tc>
        <w:tc>
          <w:tcPr>
            <w:tcW w:w="1803" w:type="dxa"/>
            <w:vMerge/>
            <w:shd w:val="clear" w:color="auto" w:fill="auto"/>
            <w:tcMar>
              <w:left w:w="103" w:type="dxa"/>
            </w:tcMar>
            <w:vAlign w:val="center"/>
          </w:tcPr>
          <w:p w:rsidR="007E7E22" w:rsidRPr="00BD5321" w:rsidRDefault="007E7E22" w:rsidP="00BD5321">
            <w:pPr>
              <w:jc w:val="both"/>
              <w:rPr>
                <w:rFonts w:ascii="Sylfaen" w:eastAsia="Merriweather" w:hAnsi="Sylfaen" w:cs="Merriweather"/>
              </w:rPr>
            </w:pPr>
          </w:p>
        </w:tc>
      </w:tr>
      <w:tr w:rsidR="007E7E22" w:rsidRPr="00BD5321" w:rsidTr="00915F5B">
        <w:trPr>
          <w:trHeight w:val="360"/>
          <w:jc w:val="center"/>
        </w:trPr>
        <w:tc>
          <w:tcPr>
            <w:tcW w:w="2695" w:type="dxa"/>
            <w:shd w:val="clear" w:color="auto" w:fill="auto"/>
            <w:tcMar>
              <w:left w:w="103" w:type="dxa"/>
            </w:tcMar>
          </w:tcPr>
          <w:p w:rsidR="007E7E22" w:rsidRPr="00390386" w:rsidRDefault="00390386" w:rsidP="00390386">
            <w:pPr>
              <w:tabs>
                <w:tab w:val="left" w:pos="177"/>
              </w:tabs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 xml:space="preserve">3. </w:t>
            </w:r>
            <w:r w:rsidR="009E2D40" w:rsidRPr="00390386">
              <w:rPr>
                <w:rFonts w:ascii="Sylfaen" w:eastAsia="Arial Unicode MS" w:hAnsi="Sylfaen" w:cs="Arial Unicode MS"/>
                <w:color w:val="000000"/>
              </w:rPr>
              <w:t>ნერვული სისტემის, გრძნობათა ორგანოებისა და ენდოკრინული სისტემის განმარტება</w:t>
            </w:r>
          </w:p>
          <w:p w:rsidR="007E7E22" w:rsidRPr="00BD5321" w:rsidRDefault="007E7E22" w:rsidP="00BD5321">
            <w:pPr>
              <w:tabs>
                <w:tab w:val="left" w:pos="177"/>
              </w:tabs>
              <w:ind w:left="-18"/>
              <w:jc w:val="both"/>
              <w:rPr>
                <w:rFonts w:ascii="Sylfaen" w:eastAsia="Merriweather" w:hAnsi="Sylfaen" w:cs="Merriweather"/>
              </w:rPr>
            </w:pPr>
          </w:p>
          <w:p w:rsidR="007E7E22" w:rsidRPr="00BD5321" w:rsidRDefault="007E7E22" w:rsidP="00BD5321">
            <w:pPr>
              <w:tabs>
                <w:tab w:val="left" w:pos="177"/>
              </w:tabs>
              <w:ind w:left="-18"/>
              <w:rPr>
                <w:rFonts w:ascii="Sylfaen" w:eastAsia="Merriweather" w:hAnsi="Sylfaen" w:cs="Merriweather"/>
              </w:rPr>
            </w:pPr>
          </w:p>
          <w:p w:rsidR="007E7E22" w:rsidRPr="00BD5321" w:rsidRDefault="007E7E22" w:rsidP="00BD5321">
            <w:pPr>
              <w:jc w:val="both"/>
              <w:rPr>
                <w:rFonts w:ascii="Sylfaen" w:eastAsia="Merriweather" w:hAnsi="Sylfaen" w:cs="Merriweather"/>
              </w:rPr>
            </w:pPr>
          </w:p>
          <w:p w:rsidR="007E7E22" w:rsidRPr="00BD5321" w:rsidRDefault="007E7E22" w:rsidP="00BD5321">
            <w:pPr>
              <w:jc w:val="both"/>
              <w:rPr>
                <w:rFonts w:ascii="Sylfaen" w:eastAsia="Merriweather" w:hAnsi="Sylfaen" w:cs="Merriweather"/>
              </w:rPr>
            </w:pPr>
          </w:p>
        </w:tc>
        <w:tc>
          <w:tcPr>
            <w:tcW w:w="4410" w:type="dxa"/>
            <w:shd w:val="clear" w:color="auto" w:fill="auto"/>
            <w:tcMar>
              <w:left w:w="103" w:type="dxa"/>
            </w:tcMar>
          </w:tcPr>
          <w:p w:rsidR="0080308C" w:rsidRPr="00BD5321" w:rsidRDefault="009E2D40" w:rsidP="00BD5321">
            <w:pPr>
              <w:numPr>
                <w:ilvl w:val="0"/>
                <w:numId w:val="19"/>
              </w:numPr>
              <w:tabs>
                <w:tab w:val="left" w:pos="182"/>
                <w:tab w:val="left" w:pos="326"/>
              </w:tabs>
              <w:ind w:left="167" w:hanging="270"/>
              <w:jc w:val="both"/>
              <w:rPr>
                <w:rFonts w:ascii="Sylfaen" w:eastAsia="Arial Unicode MS" w:hAnsi="Sylfaen" w:cs="Arial Unicode MS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სწორად აღწერს ნერვული სისტემის 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კომპონენტებს;</w:t>
            </w:r>
            <w:r w:rsidR="006E1152"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</w:t>
            </w:r>
          </w:p>
          <w:p w:rsidR="0080308C" w:rsidRPr="00BD5321" w:rsidRDefault="0080308C" w:rsidP="00BD5321">
            <w:pPr>
              <w:numPr>
                <w:ilvl w:val="0"/>
                <w:numId w:val="19"/>
              </w:numPr>
              <w:tabs>
                <w:tab w:val="left" w:pos="182"/>
                <w:tab w:val="left" w:pos="326"/>
              </w:tabs>
              <w:ind w:left="167" w:hanging="270"/>
              <w:jc w:val="both"/>
              <w:rPr>
                <w:rFonts w:ascii="Sylfaen" w:eastAsia="Arial Unicode MS" w:hAnsi="Sylfaen" w:cs="Arial Unicode MS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სწორად აღწერს 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ცენტრალური და პერიფერიული ნერვული სისტემის 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ფიზიოლოგიას;</w:t>
            </w:r>
          </w:p>
          <w:p w:rsidR="0080308C" w:rsidRPr="00BD5321" w:rsidRDefault="0080308C" w:rsidP="00BD5321">
            <w:pPr>
              <w:numPr>
                <w:ilvl w:val="0"/>
                <w:numId w:val="19"/>
              </w:numPr>
              <w:tabs>
                <w:tab w:val="left" w:pos="182"/>
                <w:tab w:val="left" w:pos="326"/>
              </w:tabs>
              <w:ind w:left="167" w:hanging="270"/>
              <w:jc w:val="both"/>
              <w:rPr>
                <w:rFonts w:ascii="Sylfaen" w:eastAsia="Arial Unicode MS" w:hAnsi="Sylfaen" w:cs="Arial Unicode MS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სწორად აღწერს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სინაფსის</w:t>
            </w:r>
            <w:r w:rsidR="0000013D"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ტიპებს , 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 რეცეპტორების ტიპებს, რეფლექსებს  და მათ ფუნქციებს და მნიშვნელობას. </w:t>
            </w:r>
          </w:p>
          <w:p w:rsidR="007E7E22" w:rsidRPr="00BD5321" w:rsidRDefault="009E2D40" w:rsidP="00BD5321">
            <w:pPr>
              <w:numPr>
                <w:ilvl w:val="0"/>
                <w:numId w:val="19"/>
              </w:numPr>
              <w:tabs>
                <w:tab w:val="left" w:pos="182"/>
                <w:tab w:val="left" w:pos="326"/>
              </w:tabs>
              <w:ind w:left="167" w:hanging="270"/>
              <w:jc w:val="both"/>
              <w:rPr>
                <w:rFonts w:ascii="Sylfaen" w:eastAsia="Arial Unicode MS" w:hAnsi="Sylfaen" w:cs="Arial Unicode MS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სწორად </w:t>
            </w:r>
            <w:r w:rsidR="0080308C" w:rsidRPr="00BD5321">
              <w:rPr>
                <w:rFonts w:ascii="Sylfaen" w:eastAsia="Arial Unicode MS" w:hAnsi="Sylfaen" w:cs="Arial Unicode MS"/>
                <w:color w:val="000000"/>
              </w:rPr>
              <w:t xml:space="preserve">აღწერს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გრძნობათა ორგანოებ</w:t>
            </w:r>
            <w:r w:rsidR="0080308C" w:rsidRPr="00BD5321">
              <w:rPr>
                <w:rFonts w:ascii="Sylfaen" w:eastAsia="Arial Unicode MS" w:hAnsi="Sylfaen" w:cs="Arial Unicode MS"/>
                <w:b/>
                <w:color w:val="000000"/>
              </w:rPr>
              <w:t>ი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ს</w:t>
            </w:r>
            <w:r w:rsidR="0080308C"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ანატომიურ სტრუქტურას და შესაბამის ფუნქციას. </w:t>
            </w:r>
          </w:p>
          <w:p w:rsidR="0080308C" w:rsidRPr="00BD5321" w:rsidRDefault="00096FBA" w:rsidP="00BD5321">
            <w:pPr>
              <w:numPr>
                <w:ilvl w:val="0"/>
                <w:numId w:val="19"/>
              </w:numPr>
              <w:tabs>
                <w:tab w:val="left" w:pos="182"/>
                <w:tab w:val="left" w:pos="302"/>
              </w:tabs>
              <w:ind w:left="167" w:hanging="270"/>
              <w:contextualSpacing/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 xml:space="preserve">სწორად განმარტავს </w:t>
            </w:r>
            <w:r w:rsidRPr="00BD5321">
              <w:rPr>
                <w:rFonts w:ascii="Sylfaen" w:eastAsia="Merriweather" w:hAnsi="Sylfaen" w:cs="Merriweather"/>
                <w:b/>
              </w:rPr>
              <w:t>ენდოკრინული სისტემის</w:t>
            </w:r>
            <w:r w:rsidRPr="00BD5321">
              <w:rPr>
                <w:rFonts w:ascii="Sylfaen" w:eastAsia="Merriweather" w:hAnsi="Sylfaen" w:cs="Merriweather"/>
              </w:rPr>
              <w:t xml:space="preserve"> შემავალი </w:t>
            </w:r>
            <w:r w:rsidRPr="00BD5321">
              <w:rPr>
                <w:rFonts w:ascii="Sylfaen" w:eastAsia="Merriweather" w:hAnsi="Sylfaen" w:cs="Merriweather"/>
                <w:b/>
              </w:rPr>
              <w:t>კომპონენტების ანატომიას</w:t>
            </w:r>
            <w:r w:rsidRPr="00BD5321">
              <w:rPr>
                <w:rFonts w:ascii="Sylfaen" w:eastAsia="Merriweather" w:hAnsi="Sylfaen" w:cs="Merriweather"/>
              </w:rPr>
              <w:t xml:space="preserve"> და </w:t>
            </w:r>
            <w:r w:rsidR="0080308C"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ფუნქციებს </w:t>
            </w:r>
            <w:r w:rsidR="0080308C" w:rsidRPr="00BD5321">
              <w:rPr>
                <w:rFonts w:ascii="Sylfaen" w:eastAsia="Arial Unicode MS" w:hAnsi="Sylfaen" w:cs="Arial Unicode MS"/>
                <w:color w:val="000000"/>
              </w:rPr>
              <w:t xml:space="preserve">. </w:t>
            </w:r>
          </w:p>
          <w:p w:rsidR="0017181D" w:rsidRPr="00BD5321" w:rsidRDefault="0017181D" w:rsidP="00BD5321">
            <w:pPr>
              <w:tabs>
                <w:tab w:val="left" w:pos="182"/>
                <w:tab w:val="left" w:pos="302"/>
              </w:tabs>
              <w:ind w:left="-13"/>
              <w:contextualSpacing/>
              <w:jc w:val="both"/>
              <w:rPr>
                <w:rFonts w:ascii="Sylfaen" w:eastAsia="Merriweather" w:hAnsi="Sylfaen" w:cs="Merriweather"/>
              </w:rPr>
            </w:pPr>
          </w:p>
          <w:p w:rsidR="0017181D" w:rsidRPr="00BD5321" w:rsidRDefault="0017181D" w:rsidP="00BD5321">
            <w:pPr>
              <w:rPr>
                <w:rFonts w:ascii="Sylfaen" w:eastAsia="Merriweather" w:hAnsi="Sylfaen" w:cs="Merriweather"/>
              </w:rPr>
            </w:pPr>
          </w:p>
          <w:p w:rsidR="007E7E22" w:rsidRPr="00BD5321" w:rsidRDefault="0017181D" w:rsidP="00BD5321">
            <w:pPr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ab/>
            </w:r>
          </w:p>
        </w:tc>
        <w:tc>
          <w:tcPr>
            <w:tcW w:w="5850" w:type="dxa"/>
            <w:shd w:val="clear" w:color="auto" w:fill="auto"/>
            <w:tcMar>
              <w:left w:w="103" w:type="dxa"/>
            </w:tcMar>
          </w:tcPr>
          <w:p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კომპონენტები: ცენტრალური და  პერიფერიული სისტემა</w:t>
            </w:r>
          </w:p>
          <w:p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ცენტრალური ნერვული სისტემა: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ცერებრუმი, ტვინის ღერო, ნათხემი, შუამდებარე ტვინი, ზურგის ტვინი.</w:t>
            </w:r>
          </w:p>
          <w:p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პერიფერიული ნერვული სისტემა: </w:t>
            </w:r>
            <w:r w:rsidRPr="00BD5321">
              <w:rPr>
                <w:rFonts w:ascii="Sylfaen" w:eastAsia="Merriweather" w:hAnsi="Sylfaen" w:cs="Merriweather"/>
                <w:color w:val="000000"/>
              </w:rPr>
              <w:t>31</w:t>
            </w:r>
            <w:r w:rsidRPr="00BD5321">
              <w:rPr>
                <w:rFonts w:ascii="Sylfaen" w:eastAsia="Merriweather" w:hAnsi="Sylfaen" w:cs="Merriweather"/>
                <w:b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სპინალური (სეგმენტირება) და 12 კრანიალური  ნერვი</w:t>
            </w:r>
          </w:p>
          <w:p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გრძნობათა ორგანოები: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თვალი, ყური, ენა, ცხვირი, კანი</w:t>
            </w:r>
          </w:p>
          <w:p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კომპონენტები: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ჰიპოთალამუსი,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ჰ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იპოფიზი, ფარისებრი ჯირკვალი, მკერდუკანა, ეპიფიზი, კუჭქვეშა, თირკმელზედა</w:t>
            </w:r>
          </w:p>
          <w:p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ნერვული იმპულსის წარმოქნა და გატარება: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მოსვენებისა და მოქმედების პოტენციალი, დეპოლარიზაცია, რეპოლარიზაცია.</w:t>
            </w:r>
          </w:p>
          <w:p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სინაფსის ტიპები: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ქიმიური სინაფსი</w:t>
            </w:r>
            <w:r w:rsidRPr="00BD5321">
              <w:rPr>
                <w:rFonts w:ascii="Sylfaen" w:eastAsia="Arial Unicode MS" w:hAnsi="Sylfaen" w:cs="Arial Unicode MS"/>
              </w:rPr>
              <w:t xml:space="preserve">-ნეიროტრანსმიტერები, ელექტრული სინაფსი, ნერვ-კუნთოვანი სინაფსი  </w:t>
            </w:r>
          </w:p>
          <w:p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რეცეპტორების ტიპები და მათ ფუნქციები</w:t>
            </w:r>
            <w:r w:rsidRPr="00BD5321">
              <w:rPr>
                <w:rFonts w:ascii="Sylfaen" w:eastAsia="Arial Unicode MS" w:hAnsi="Sylfaen" w:cs="Arial Unicode MS"/>
              </w:rPr>
              <w:t xml:space="preserve"> მექანორეცეპტორები, თერმორეცეპტორები, ნოციცეპტორები, ფოტორეცეპტორები, ქემორეცეპტორები.</w:t>
            </w:r>
          </w:p>
          <w:p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რეფლექსები და მათ  მნიშვნელობა: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დამცველობითი რეფლექსი,</w:t>
            </w:r>
            <w:r w:rsidR="00864998" w:rsidRPr="00BD5321">
              <w:rPr>
                <w:rFonts w:ascii="Sylfaen" w:eastAsia="Arial Unicode MS" w:hAnsi="Sylfaen" w:cs="Arial Unicode MS"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მუხლის რეფლექსი,</w:t>
            </w:r>
            <w:r w:rsidR="00864998" w:rsidRPr="00BD5321">
              <w:rPr>
                <w:rFonts w:ascii="Sylfaen" w:eastAsia="Arial Unicode MS" w:hAnsi="Sylfaen" w:cs="Arial Unicode MS"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მუცლის რეფლექსი,</w:t>
            </w:r>
            <w:r w:rsidR="00864998" w:rsidRPr="00BD5321">
              <w:rPr>
                <w:rFonts w:ascii="Sylfaen" w:eastAsia="Arial Unicode MS" w:hAnsi="Sylfaen" w:cs="Arial Unicode MS"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ბაბინსკის რეფლექსი,</w:t>
            </w:r>
            <w:r w:rsidR="00864998" w:rsidRPr="00BD5321">
              <w:rPr>
                <w:rFonts w:ascii="Sylfaen" w:eastAsia="Arial Unicode MS" w:hAnsi="Sylfaen" w:cs="Arial Unicode MS"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წოვის რეფლექსი,</w:t>
            </w:r>
            <w:r w:rsidR="00864998" w:rsidRPr="00BD5321">
              <w:rPr>
                <w:rFonts w:ascii="Sylfaen" w:eastAsia="Arial Unicode MS" w:hAnsi="Sylfaen" w:cs="Arial Unicode MS"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ვაგოვაგალური რეფლექსი,</w:t>
            </w:r>
            <w:r w:rsidR="00864998" w:rsidRPr="00BD5321">
              <w:rPr>
                <w:rFonts w:ascii="Sylfaen" w:eastAsia="Arial Unicode MS" w:hAnsi="Sylfaen" w:cs="Arial Unicode MS"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ბიცეფსის რეფლექსი,</w:t>
            </w:r>
            <w:r w:rsidR="00864998" w:rsidRPr="00BD5321">
              <w:rPr>
                <w:rFonts w:ascii="Sylfaen" w:eastAsia="Arial Unicode MS" w:hAnsi="Sylfaen" w:cs="Arial Unicode MS"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ტრიცეფსის რეფლექსი</w:t>
            </w:r>
          </w:p>
          <w:p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პარკუჭოვანი სისტემა და თავ-ზურგ ტვინის სითხის ფუნქცია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- </w:t>
            </w:r>
            <w:r w:rsidRPr="00BD5321">
              <w:rPr>
                <w:rFonts w:ascii="Sylfaen" w:eastAsia="Arial Unicode MS" w:hAnsi="Sylfaen" w:cs="Arial Unicode MS"/>
              </w:rPr>
              <w:t>2 გვერდითი პარკუჭი,</w:t>
            </w:r>
            <w:r w:rsidR="00A63F18" w:rsidRPr="00BD5321">
              <w:rPr>
                <w:rFonts w:ascii="Sylfaen" w:eastAsia="Arial Unicode MS" w:hAnsi="Sylfaen" w:cs="Arial Unicode MS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</w:rPr>
              <w:t>მესამე და მეოთხე პარკუჭი,</w:t>
            </w:r>
            <w:r w:rsidR="00A63F18" w:rsidRPr="00BD5321">
              <w:rPr>
                <w:rFonts w:ascii="Sylfaen" w:eastAsia="Arial Unicode MS" w:hAnsi="Sylfaen" w:cs="Arial Unicode MS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</w:rPr>
              <w:t xml:space="preserve">სილვიის წყალსაცავში მოციკულირე სითხის მნიშვნელობა  </w:t>
            </w:r>
          </w:p>
          <w:p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თავისა და ზურგის  ტვინის ნაწილები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-</w:t>
            </w:r>
            <w:r w:rsidR="00A63F18" w:rsidRPr="00BD5321">
              <w:rPr>
                <w:rFonts w:ascii="Sylfaen" w:eastAsia="Arial Unicode MS" w:hAnsi="Sylfaen" w:cs="Arial Unicode MS"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ცენტრალური (ცერებრუმი, ტვინის ღერო, ნათხემი, შუამდებარე ტვინი, ზურგის ტვინი)  და პერიფერიული ნერვული სისტემა (31</w:t>
            </w:r>
            <w:r w:rsidRPr="00BD5321">
              <w:rPr>
                <w:rFonts w:ascii="Sylfaen" w:eastAsia="Merriweather" w:hAnsi="Sylfaen" w:cs="Merriweather"/>
                <w:b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სპინალური (სეგმენტირება) და 12 კრანიალური  ნერვი)</w:t>
            </w:r>
          </w:p>
          <w:p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 xml:space="preserve">პერიფერიული ნერვული სისტემა - </w:t>
            </w:r>
            <w:r w:rsidRPr="00BD5321">
              <w:rPr>
                <w:rFonts w:ascii="Sylfaen" w:eastAsia="Arial Unicode MS" w:hAnsi="Sylfaen" w:cs="Arial Unicode MS"/>
              </w:rPr>
              <w:t>სიმპატიკური და პარასიმპატიკური ნერვული სისტემის მოქმედება</w:t>
            </w:r>
          </w:p>
          <w:p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lastRenderedPageBreak/>
              <w:t xml:space="preserve">გრძნობათა ორგანოები: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თვალი - მხედველობა, ყური-სმენა, ენა-გემოვნება, ცხვირი-ყნოსვა, კანი-მგრძნობელობა</w:t>
            </w:r>
          </w:p>
          <w:p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ენდოკრინული სისტემის ფუნქციები: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 ჰომეოსტაზი, ნერვული კონტროლი, ჰორმონალური კონტროლი, ჰუმორული კონტროლი</w:t>
            </w:r>
          </w:p>
          <w:p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ენდოკრინული სისტემა და  მათ მიერ გამომუშავებულ ჰორმონების ფიზიოლოგია: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ჰიპოთალამუსი (ADH, ოქსიტოციტინი),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ჰ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იპოფიზი (წინა – ACTH, TSH, GH, PRL, FSH, LH, MSH; უკანა – ოქსიტოცინი, ADH), ფარისებრი ჯირკვალი (T4, T3, კალციტონინი), მკერდუკანა (თიმოზინი), ეპიფიზი (მელატონინი), კუჭქვეშა ჯირკვალი (ინსულინი, გლუკაგონი), თირკმელზედა ჯირკვალი (მედულა – ადრენალინი, ნორადრენალინი; კორტექსი – კორტიზოლი, კორტიკოსტერონი, კორტიზონი, ალდოსტერონი)</w:t>
            </w:r>
          </w:p>
        </w:tc>
        <w:tc>
          <w:tcPr>
            <w:tcW w:w="1803" w:type="dxa"/>
            <w:vMerge/>
            <w:shd w:val="clear" w:color="auto" w:fill="auto"/>
            <w:tcMar>
              <w:left w:w="103" w:type="dxa"/>
            </w:tcMar>
            <w:vAlign w:val="center"/>
          </w:tcPr>
          <w:p w:rsidR="007E7E22" w:rsidRPr="00BD5321" w:rsidRDefault="007E7E22" w:rsidP="00BD5321">
            <w:pPr>
              <w:jc w:val="both"/>
              <w:rPr>
                <w:rFonts w:ascii="Sylfaen" w:eastAsia="Merriweather" w:hAnsi="Sylfaen" w:cs="Merriweather"/>
              </w:rPr>
            </w:pPr>
          </w:p>
        </w:tc>
      </w:tr>
      <w:tr w:rsidR="007E7E22" w:rsidRPr="00BD5321" w:rsidTr="00915F5B">
        <w:trPr>
          <w:trHeight w:val="1040"/>
          <w:jc w:val="center"/>
        </w:trPr>
        <w:tc>
          <w:tcPr>
            <w:tcW w:w="2695" w:type="dxa"/>
            <w:shd w:val="clear" w:color="auto" w:fill="auto"/>
            <w:tcMar>
              <w:left w:w="103" w:type="dxa"/>
            </w:tcMar>
          </w:tcPr>
          <w:p w:rsidR="007E7E22" w:rsidRPr="00390386" w:rsidRDefault="00390386" w:rsidP="00390386">
            <w:pPr>
              <w:tabs>
                <w:tab w:val="left" w:pos="342"/>
              </w:tabs>
              <w:jc w:val="both"/>
              <w:rPr>
                <w:rFonts w:ascii="Sylfaen" w:eastAsia="Merriweather" w:hAnsi="Sylfaen" w:cs="Merriweather"/>
              </w:rPr>
            </w:pPr>
            <w:r>
              <w:rPr>
                <w:rFonts w:ascii="Sylfaen" w:eastAsia="Arial Unicode MS" w:hAnsi="Sylfaen" w:cs="Arial Unicode MS"/>
                <w:color w:val="000000"/>
              </w:rPr>
              <w:t>4.</w:t>
            </w:r>
            <w:r w:rsidR="009E2D40" w:rsidRPr="00390386">
              <w:rPr>
                <w:rFonts w:ascii="Sylfaen" w:eastAsia="Arial Unicode MS" w:hAnsi="Sylfaen" w:cs="Arial Unicode MS"/>
                <w:color w:val="000000"/>
              </w:rPr>
              <w:t>კარდიოვასკულარული და ჰემატოლოგიური სისტემის განმარტება</w:t>
            </w:r>
          </w:p>
          <w:p w:rsidR="007E7E22" w:rsidRPr="00BD5321" w:rsidRDefault="007E7E22" w:rsidP="00BD5321">
            <w:pPr>
              <w:jc w:val="both"/>
              <w:rPr>
                <w:rFonts w:ascii="Sylfaen" w:eastAsia="Merriweather" w:hAnsi="Sylfaen" w:cs="Merriweather"/>
              </w:rPr>
            </w:pPr>
          </w:p>
        </w:tc>
        <w:tc>
          <w:tcPr>
            <w:tcW w:w="4410" w:type="dxa"/>
            <w:shd w:val="clear" w:color="auto" w:fill="auto"/>
            <w:tcMar>
              <w:left w:w="103" w:type="dxa"/>
            </w:tcMar>
          </w:tcPr>
          <w:p w:rsidR="007E7E22" w:rsidRPr="00BD5321" w:rsidRDefault="009E2D40" w:rsidP="00BD5321">
            <w:pPr>
              <w:numPr>
                <w:ilvl w:val="0"/>
                <w:numId w:val="23"/>
              </w:numPr>
              <w:tabs>
                <w:tab w:val="left" w:pos="371"/>
              </w:tabs>
              <w:ind w:left="167" w:hanging="270"/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სწორად აღწერს კარდიოვასკულარული სისტემის 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სტრუქტურას;</w:t>
            </w:r>
          </w:p>
          <w:p w:rsidR="007E7E22" w:rsidRPr="00BD5321" w:rsidRDefault="009E2D40" w:rsidP="00BD5321">
            <w:pPr>
              <w:pStyle w:val="ListParagraph"/>
              <w:numPr>
                <w:ilvl w:val="0"/>
                <w:numId w:val="23"/>
              </w:numPr>
              <w:ind w:left="167" w:hanging="270"/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სწორად აღწერს 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სისხლის შემადგენლობას;</w:t>
            </w:r>
          </w:p>
          <w:p w:rsidR="007E7E22" w:rsidRPr="00BD5321" w:rsidRDefault="000D7A0F" w:rsidP="00BD5321">
            <w:pPr>
              <w:pStyle w:val="ListParagraph"/>
              <w:numPr>
                <w:ilvl w:val="0"/>
                <w:numId w:val="23"/>
              </w:numPr>
              <w:ind w:left="167" w:hanging="270"/>
              <w:jc w:val="both"/>
              <w:rPr>
                <w:rFonts w:ascii="Sylfaen" w:eastAsia="Merriweather" w:hAnsi="Sylfaen" w:cs="Merriweather"/>
                <w:b/>
                <w:color w:val="000000"/>
              </w:rPr>
            </w:pPr>
            <w:r w:rsidRPr="00BD5321">
              <w:rPr>
                <w:rFonts w:ascii="Sylfaen" w:eastAsia="Merriweather" w:hAnsi="Sylfaen" w:cs="Merriweather"/>
                <w:color w:val="000000"/>
              </w:rPr>
              <w:t>3</w:t>
            </w:r>
            <w:r w:rsidR="00BD5321" w:rsidRPr="00BD5321">
              <w:rPr>
                <w:rFonts w:ascii="Sylfaen" w:eastAsia="Merriweather" w:hAnsi="Sylfaen" w:cs="Merriweather"/>
                <w:color w:val="000000"/>
              </w:rPr>
              <w:t>.</w:t>
            </w:r>
            <w:r w:rsidR="009E2D40" w:rsidRPr="00BD5321">
              <w:rPr>
                <w:rFonts w:ascii="Sylfaen" w:eastAsia="Arial Unicode MS" w:hAnsi="Sylfaen" w:cs="Arial Unicode MS"/>
                <w:color w:val="000000"/>
              </w:rPr>
              <w:t xml:space="preserve">სწორად აღწერს კარდიოვასკულარული სისტემის </w:t>
            </w:r>
            <w:r w:rsidR="009E2D40" w:rsidRPr="00BD5321">
              <w:rPr>
                <w:rFonts w:ascii="Sylfaen" w:eastAsia="Arial Unicode MS" w:hAnsi="Sylfaen" w:cs="Arial Unicode MS"/>
                <w:b/>
                <w:color w:val="000000"/>
              </w:rPr>
              <w:t>ფუნქციას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;</w:t>
            </w:r>
            <w:r w:rsidR="009E2D40" w:rsidRPr="00BD5321">
              <w:rPr>
                <w:rFonts w:ascii="Sylfaen" w:eastAsia="Arial Unicode MS" w:hAnsi="Sylfaen" w:cs="Arial Unicode MS"/>
                <w:color w:val="000000"/>
              </w:rPr>
              <w:t>.</w:t>
            </w:r>
            <w:r w:rsidR="00864998"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</w:t>
            </w:r>
          </w:p>
          <w:p w:rsidR="000D7A0F" w:rsidRPr="00BD5321" w:rsidRDefault="000D7A0F" w:rsidP="00BD5321">
            <w:pPr>
              <w:pStyle w:val="ListParagraph"/>
              <w:numPr>
                <w:ilvl w:val="0"/>
                <w:numId w:val="23"/>
              </w:numPr>
              <w:tabs>
                <w:tab w:val="left" w:pos="437"/>
              </w:tabs>
              <w:ind w:left="167" w:hanging="270"/>
              <w:jc w:val="both"/>
              <w:rPr>
                <w:rFonts w:ascii="Sylfaen" w:eastAsia="Arial Unicode MS" w:hAnsi="Sylfaen" w:cs="Arial Unicode MS"/>
                <w:b/>
                <w:color w:val="000000"/>
              </w:rPr>
            </w:pPr>
            <w:r w:rsidRPr="00BD5321">
              <w:rPr>
                <w:rFonts w:ascii="Sylfaen" w:eastAsia="Merriweather" w:hAnsi="Sylfaen" w:cs="Merriweather"/>
                <w:color w:val="000000"/>
              </w:rPr>
              <w:t>4</w:t>
            </w:r>
            <w:r w:rsidR="009E2D40" w:rsidRPr="00BD5321">
              <w:rPr>
                <w:rFonts w:ascii="Sylfaen" w:eastAsia="Arial Unicode MS" w:hAnsi="Sylfaen" w:cs="Arial Unicode MS"/>
                <w:color w:val="000000"/>
              </w:rPr>
              <w:t xml:space="preserve">სწორად </w:t>
            </w:r>
            <w:r w:rsidR="009E2D40" w:rsidRPr="00BD5321">
              <w:rPr>
                <w:rFonts w:ascii="Sylfaen" w:eastAsia="Arial Unicode MS" w:hAnsi="Sylfaen" w:cs="Arial Unicode MS"/>
                <w:b/>
                <w:color w:val="000000"/>
              </w:rPr>
              <w:t>აღწერს გულის ელექტროფიზიოლოგიას;</w:t>
            </w:r>
          </w:p>
          <w:p w:rsidR="007E7E22" w:rsidRPr="00BD5321" w:rsidRDefault="009E2D40" w:rsidP="00BD5321">
            <w:pPr>
              <w:pStyle w:val="ListParagraph"/>
              <w:numPr>
                <w:ilvl w:val="0"/>
                <w:numId w:val="23"/>
              </w:numPr>
              <w:tabs>
                <w:tab w:val="left" w:pos="437"/>
              </w:tabs>
              <w:ind w:left="167" w:hanging="270"/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სწორად აღწერს 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სისხლის ჯგუფების ტიპირებას</w:t>
            </w:r>
            <w:r w:rsidR="005C5C46" w:rsidRPr="00BD5321">
              <w:rPr>
                <w:rFonts w:ascii="Sylfaen" w:eastAsia="Arial Unicode MS" w:hAnsi="Sylfaen" w:cs="Arial Unicode MS"/>
                <w:b/>
                <w:color w:val="000000"/>
              </w:rPr>
              <w:t>.</w:t>
            </w:r>
          </w:p>
          <w:p w:rsidR="007E7E22" w:rsidRPr="00BD5321" w:rsidRDefault="007E7E22" w:rsidP="00BD5321">
            <w:pPr>
              <w:jc w:val="both"/>
              <w:rPr>
                <w:rFonts w:ascii="Sylfaen" w:eastAsia="Merriweather" w:hAnsi="Sylfaen" w:cs="Merriweather"/>
              </w:rPr>
            </w:pPr>
          </w:p>
          <w:p w:rsidR="007E7E22" w:rsidRPr="00BD5321" w:rsidRDefault="007E7E22" w:rsidP="00BD5321">
            <w:pPr>
              <w:jc w:val="both"/>
              <w:rPr>
                <w:rFonts w:ascii="Sylfaen" w:eastAsia="Merriweather" w:hAnsi="Sylfaen" w:cs="Merriweather"/>
              </w:rPr>
            </w:pPr>
          </w:p>
          <w:p w:rsidR="007E7E22" w:rsidRPr="00BD5321" w:rsidRDefault="007E7E22" w:rsidP="00BD5321">
            <w:pPr>
              <w:jc w:val="both"/>
              <w:rPr>
                <w:rFonts w:ascii="Sylfaen" w:eastAsia="Merriweather" w:hAnsi="Sylfaen" w:cs="Merriweather"/>
                <w:b/>
                <w:color w:val="000000"/>
              </w:rPr>
            </w:pPr>
          </w:p>
        </w:tc>
        <w:tc>
          <w:tcPr>
            <w:tcW w:w="5850" w:type="dxa"/>
            <w:shd w:val="clear" w:color="auto" w:fill="auto"/>
            <w:tcMar>
              <w:left w:w="103" w:type="dxa"/>
            </w:tcMar>
          </w:tcPr>
          <w:p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სტრუქტურა: გული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 (წინაგულები, პარკუჭები, 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სარქველები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 (მიტრალური, აორტის, ფილტვის, სამკარიანი)), 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კვანძები (SA, AV)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 და 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სისხლძარღვები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 (აორტა, ზედა და ქვედა ღრუ ვენები, ფილტვის არტერია, ფილტვის ვენა, არტერიები, ვენები, არტერიოლები, ვენულები, კაპილარები)</w:t>
            </w:r>
          </w:p>
          <w:p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სისხლის შემადგენლობა: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სისხლის ფორმიანი ელემენტები და პლაზმა</w:t>
            </w:r>
          </w:p>
          <w:p w:rsidR="009D7C06" w:rsidRPr="00BD5321" w:rsidRDefault="009E2D40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სისხლის ფორმიანი ელემენტები: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სისხლის წითელი უჯრედები </w:t>
            </w:r>
            <w:r w:rsidRPr="00BD5321">
              <w:rPr>
                <w:rFonts w:ascii="Sylfaen" w:eastAsia="Merriweather" w:hAnsi="Sylfaen" w:cs="Merriweather"/>
                <w:b/>
                <w:color w:val="000000"/>
              </w:rPr>
              <w:t>(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რეტიკულოციტი, ერითროციტი); სისხლის თეთრი უჯრედები (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>ლეიკოციტები: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 ნეიტროფილები, ეოზინოფილები, ბაზოფილები, მონოციტები, ლიმფოციტები;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>თრომბოციტები</w:t>
            </w:r>
          </w:p>
          <w:p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პლაზმის შემადგენლობა: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>წყალი</w:t>
            </w:r>
            <w:r w:rsidRPr="00BD5321">
              <w:rPr>
                <w:rFonts w:ascii="Sylfaen" w:eastAsia="Merriweather" w:hAnsi="Sylfaen" w:cs="Merriweather"/>
                <w:color w:val="000000"/>
              </w:rPr>
              <w:t xml:space="preserve">,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>ელექტორლიტები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: ქლორი, კალიუმი, კალციუმი, მაგნიუმი, ბიკარბონატი;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>ცილები: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 ალბუმინი, ფიბრინოგენი, გლობულინი</w:t>
            </w:r>
          </w:p>
          <w:p w:rsidR="007E7E22" w:rsidRPr="00BD5321" w:rsidRDefault="009E2D40" w:rsidP="00BD5321">
            <w:pPr>
              <w:tabs>
                <w:tab w:val="left" w:pos="377"/>
              </w:tabs>
              <w:spacing w:after="200" w:line="276" w:lineRule="auto"/>
              <w:ind w:left="-13"/>
              <w:contextualSpacing/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ფუნქცია: გულის ციკლი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(სისტოლა, დიასტოლა)</w:t>
            </w:r>
          </w:p>
          <w:p w:rsidR="007E7E22" w:rsidRPr="00BD5321" w:rsidRDefault="009E2D40" w:rsidP="00BD5321">
            <w:pPr>
              <w:tabs>
                <w:tab w:val="left" w:pos="377"/>
              </w:tabs>
              <w:ind w:left="-13"/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ცირკულაცია: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სისხლის </w:t>
            </w:r>
            <w:r w:rsidRPr="00BD5321">
              <w:rPr>
                <w:rFonts w:ascii="Sylfaen" w:eastAsia="Merriweather" w:hAnsi="Sylfaen" w:cs="Merriweather"/>
                <w:b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მიმოქცევის დიდი და მცირე წრე</w:t>
            </w:r>
          </w:p>
          <w:p w:rsidR="007E7E22" w:rsidRPr="00BD5321" w:rsidRDefault="009E2D40" w:rsidP="00BD5321">
            <w:pPr>
              <w:tabs>
                <w:tab w:val="left" w:pos="377"/>
              </w:tabs>
              <w:ind w:left="-13"/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გულის ელექტროფიზიოლოგია-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SA, AV, ჰისის კონა, პურკინიეს ბოჭკოები, ნორმალური იმპულსის გავრცელება,გულის ნორმალური  ელექტრული აქტივობა</w:t>
            </w:r>
            <w:r w:rsidR="00A63F18" w:rsidRPr="00BD5321">
              <w:rPr>
                <w:rFonts w:ascii="Sylfaen" w:eastAsia="Arial Unicode MS" w:hAnsi="Sylfaen" w:cs="Arial Unicode MS"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(ECG-P ტალღა, QRS კომპლექსი, T ტალღა)</w:t>
            </w:r>
          </w:p>
          <w:p w:rsidR="007E7E22" w:rsidRPr="00BD5321" w:rsidRDefault="009E2D40" w:rsidP="00BD5321">
            <w:pPr>
              <w:tabs>
                <w:tab w:val="left" w:pos="377"/>
              </w:tabs>
              <w:ind w:left="-13"/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სისხლის ჯგუფების ტიპირება: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ჯგუფები A, B, AB, O; რეზუსი «-», «+»</w:t>
            </w:r>
            <w:r w:rsidR="00C92515" w:rsidRPr="00BD5321">
              <w:rPr>
                <w:rFonts w:ascii="Sylfaen" w:eastAsia="Arial Unicode MS" w:hAnsi="Sylfaen" w:cs="Arial Unicode MS"/>
                <w:color w:val="000000"/>
              </w:rPr>
              <w:t>.</w:t>
            </w:r>
          </w:p>
        </w:tc>
        <w:tc>
          <w:tcPr>
            <w:tcW w:w="1803" w:type="dxa"/>
            <w:vMerge/>
            <w:shd w:val="clear" w:color="auto" w:fill="auto"/>
            <w:tcMar>
              <w:left w:w="103" w:type="dxa"/>
            </w:tcMar>
            <w:vAlign w:val="center"/>
          </w:tcPr>
          <w:p w:rsidR="007E7E22" w:rsidRPr="00BD5321" w:rsidRDefault="007E7E22" w:rsidP="00BD5321">
            <w:pPr>
              <w:jc w:val="both"/>
              <w:rPr>
                <w:rFonts w:ascii="Sylfaen" w:eastAsia="Merriweather" w:hAnsi="Sylfaen" w:cs="Merriweather"/>
              </w:rPr>
            </w:pPr>
          </w:p>
        </w:tc>
      </w:tr>
      <w:tr w:rsidR="00C13056" w:rsidRPr="00BD5321" w:rsidTr="00915F5B">
        <w:trPr>
          <w:trHeight w:val="520"/>
          <w:jc w:val="center"/>
        </w:trPr>
        <w:tc>
          <w:tcPr>
            <w:tcW w:w="2695" w:type="dxa"/>
            <w:shd w:val="clear" w:color="auto" w:fill="auto"/>
            <w:tcMar>
              <w:left w:w="103" w:type="dxa"/>
            </w:tcMar>
          </w:tcPr>
          <w:p w:rsidR="00C13056" w:rsidRPr="00BD5321" w:rsidRDefault="00C13056" w:rsidP="00BD5321">
            <w:pPr>
              <w:tabs>
                <w:tab w:val="left" w:pos="267"/>
              </w:tabs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lastRenderedPageBreak/>
              <w:t>5. რესპირატორული</w:t>
            </w:r>
            <w:r w:rsidR="002808AA" w:rsidRPr="00BD5321">
              <w:rPr>
                <w:rFonts w:ascii="Sylfaen" w:eastAsia="Arial Unicode MS" w:hAnsi="Sylfaen" w:cs="Arial Unicode MS"/>
                <w:color w:val="000000"/>
              </w:rPr>
              <w:t xml:space="preserve"> და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  საჭმლის მომნელებელი</w:t>
            </w:r>
            <w:r w:rsidR="002808AA" w:rsidRPr="00BD5321">
              <w:rPr>
                <w:rFonts w:ascii="Sylfaen" w:eastAsia="Arial Unicode MS" w:hAnsi="Sylfaen" w:cs="Arial Unicode MS"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სისტემების განმარტება</w:t>
            </w:r>
          </w:p>
          <w:p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</w:rPr>
            </w:pPr>
          </w:p>
          <w:p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</w:rPr>
            </w:pPr>
          </w:p>
          <w:p w:rsidR="00C13056" w:rsidRPr="00BD5321" w:rsidRDefault="00C13056" w:rsidP="00BD5321">
            <w:pPr>
              <w:ind w:left="360"/>
              <w:jc w:val="both"/>
              <w:rPr>
                <w:rFonts w:ascii="Sylfaen" w:eastAsia="Merriweather" w:hAnsi="Sylfaen" w:cs="Merriweather"/>
              </w:rPr>
            </w:pPr>
          </w:p>
          <w:p w:rsidR="00C13056" w:rsidRPr="00BD5321" w:rsidRDefault="00C13056" w:rsidP="00BD5321">
            <w:pPr>
              <w:ind w:left="176"/>
              <w:jc w:val="both"/>
              <w:rPr>
                <w:rFonts w:ascii="Sylfaen" w:eastAsia="Merriweather" w:hAnsi="Sylfaen" w:cs="Merriweather"/>
              </w:rPr>
            </w:pPr>
          </w:p>
        </w:tc>
        <w:tc>
          <w:tcPr>
            <w:tcW w:w="4410" w:type="dxa"/>
            <w:shd w:val="clear" w:color="auto" w:fill="auto"/>
            <w:tcMar>
              <w:left w:w="103" w:type="dxa"/>
            </w:tcMar>
          </w:tcPr>
          <w:p w:rsidR="00C13056" w:rsidRPr="00BD5321" w:rsidRDefault="00C13056" w:rsidP="00BD5321">
            <w:pPr>
              <w:pStyle w:val="ListParagraph"/>
              <w:numPr>
                <w:ilvl w:val="1"/>
                <w:numId w:val="1"/>
              </w:numPr>
              <w:ind w:left="347"/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სწორად აღწერს 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სასუნთქი სისტემის ანატომიას;</w:t>
            </w:r>
          </w:p>
          <w:p w:rsidR="00C13056" w:rsidRPr="00BD5321" w:rsidRDefault="00C13056" w:rsidP="00BD5321">
            <w:pPr>
              <w:pStyle w:val="ListParagraph"/>
              <w:numPr>
                <w:ilvl w:val="0"/>
                <w:numId w:val="1"/>
              </w:numPr>
              <w:ind w:left="347"/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სწორად აღწერს 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საჭმლის მომნელებელი სისტემის ანატომიას;</w:t>
            </w:r>
          </w:p>
          <w:p w:rsidR="00C13056" w:rsidRPr="00BD5321" w:rsidRDefault="00C13056" w:rsidP="00BD5321">
            <w:pPr>
              <w:pStyle w:val="ListParagraph"/>
              <w:numPr>
                <w:ilvl w:val="0"/>
                <w:numId w:val="1"/>
              </w:numPr>
              <w:ind w:left="347"/>
              <w:jc w:val="both"/>
              <w:rPr>
                <w:rFonts w:ascii="Sylfaen" w:eastAsia="Merriweather" w:hAnsi="Sylfaen" w:cs="Merriweather"/>
                <w:b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სწორად აღწერს 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სასუნთქი სისტემის ფიზიოლოგიას;</w:t>
            </w:r>
          </w:p>
          <w:p w:rsidR="00C13056" w:rsidRPr="00BD5321" w:rsidRDefault="00C13056" w:rsidP="00BD5321">
            <w:pPr>
              <w:pStyle w:val="ListParagraph"/>
              <w:numPr>
                <w:ilvl w:val="0"/>
                <w:numId w:val="1"/>
              </w:numPr>
              <w:ind w:left="347"/>
              <w:jc w:val="both"/>
              <w:rPr>
                <w:rFonts w:ascii="Sylfaen" w:eastAsia="Merriweather" w:hAnsi="Sylfaen" w:cs="Merriweather"/>
                <w:b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სწორად აღწერს 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საჭმლის მომნელებელი სისტემის ფუნქციას</w:t>
            </w:r>
            <w:r w:rsidR="005C5C46" w:rsidRPr="00BD5321">
              <w:rPr>
                <w:rFonts w:ascii="Sylfaen" w:eastAsia="Arial Unicode MS" w:hAnsi="Sylfaen" w:cs="Arial Unicode MS"/>
                <w:b/>
                <w:color w:val="000000"/>
              </w:rPr>
              <w:t>.</w:t>
            </w:r>
          </w:p>
          <w:p w:rsidR="00C13056" w:rsidRPr="00BD5321" w:rsidRDefault="00C13056" w:rsidP="00BD5321">
            <w:pPr>
              <w:ind w:left="720"/>
              <w:jc w:val="both"/>
              <w:rPr>
                <w:rFonts w:ascii="Sylfaen" w:eastAsia="Merriweather" w:hAnsi="Sylfaen" w:cs="Merriweather"/>
                <w:color w:val="000000"/>
              </w:rPr>
            </w:pPr>
            <w:bookmarkStart w:id="2" w:name="_30j0zll" w:colFirst="0" w:colLast="0"/>
            <w:bookmarkEnd w:id="2"/>
          </w:p>
          <w:p w:rsidR="00C13056" w:rsidRPr="00BD5321" w:rsidRDefault="00C13056" w:rsidP="00BD5321">
            <w:pPr>
              <w:jc w:val="both"/>
              <w:rPr>
                <w:rFonts w:ascii="Sylfaen" w:eastAsia="Arial Unicode MS" w:hAnsi="Sylfaen" w:cs="Arial Unicode MS"/>
                <w:color w:val="000000"/>
              </w:rPr>
            </w:pPr>
          </w:p>
        </w:tc>
        <w:tc>
          <w:tcPr>
            <w:tcW w:w="5850" w:type="dxa"/>
            <w:shd w:val="clear" w:color="auto" w:fill="auto"/>
            <w:tcMar>
              <w:left w:w="103" w:type="dxa"/>
            </w:tcMar>
          </w:tcPr>
          <w:p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სასუნთქი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სისტემის ანატომია: </w:t>
            </w:r>
          </w:p>
          <w:p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>ზედა</w:t>
            </w:r>
            <w:r w:rsidRPr="00BD5321">
              <w:rPr>
                <w:rFonts w:ascii="Sylfaen" w:eastAsia="Merriweather" w:hAnsi="Sylfaen" w:cs="Merriweather"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>სასუნთქი გზები: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 ცხვირი, სინუსები, ხახა, ხორხი;</w:t>
            </w:r>
          </w:p>
          <w:p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>ქვედა სასუნთქი გზები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: ტრაქეა, ბრონქები, ბრონქიოლები, ალვეოლები, ფილტვები</w:t>
            </w:r>
          </w:p>
          <w:p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საჭმლის მომნელებელი სისტემის ანატომია: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 xml:space="preserve">პირი და პირის ღრუ: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ენა, სანერწყვე ჯირკვლები, კბილები; </w:t>
            </w:r>
          </w:p>
          <w:p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ხახა, საყლაპავი, კუჭი,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 xml:space="preserve">წვრილი ნაწლავი: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თორმეტგოჯა, მლივი და თეძოს;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 xml:space="preserve">მსხვილი ნაწლავი: 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ასწვრივი განივი და დასწვრივი კოლინჯი; სიგმოიდური კოლინჯი, ბრმა ნაწლავი და ჭია ნაწლავი, სწორი ნაწლავი.</w:t>
            </w:r>
          </w:p>
          <w:p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  <w:u w:val="single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 xml:space="preserve">დამხმარე ორგანოები: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ღვიძლი, ნაღვლის ბუშტი, პანკრეასი.</w:t>
            </w:r>
          </w:p>
          <w:p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სასუნთქი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სისტემის ფიზიოლოგია: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რესპირაცია და ვენტილაცია</w:t>
            </w:r>
          </w:p>
          <w:p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ზედა და ქვედა  სასუნთქი სისტემის ფუნქცია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-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ჰაერის გათბობა და დანოტივება, წამწამოვანი აპარატი და მისი დანიშნულება, ალვეოლაში ვენტილაცია პერფუზიის პროცესი</w:t>
            </w:r>
          </w:p>
          <w:p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ფილტვების მოცულობები: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სუნთქვითი მოცულობა</w:t>
            </w:r>
            <w:r w:rsidRPr="00BD5321">
              <w:rPr>
                <w:rFonts w:ascii="Sylfaen" w:eastAsia="Merriweather" w:hAnsi="Sylfaen" w:cs="Merriweather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(VT), ფუნქციური მოცულობა (FRC), ჩასუნთქვის მოცულობა( IRV), ამოსუნთაქვის მოცულობა (ERV),  ნარჩენი მოცულობა (RV), სასიცოცხლო მოცულობა (VC)</w:t>
            </w:r>
          </w:p>
          <w:p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საჭმლის მომნელებელი სისტემის ფუნქცია: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საკვების მიღება, დაღეჭვა, მონელება, სეკრეცია, შეწოვა და დეფეკაცია</w:t>
            </w:r>
          </w:p>
          <w:p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საჭმლის მომნელებელ პროცესი: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 xml:space="preserve">კუჭი </w:t>
            </w:r>
            <w:r w:rsidRPr="00BD5321">
              <w:rPr>
                <w:rFonts w:ascii="Sylfaen" w:eastAsia="Merriweather" w:hAnsi="Sylfaen" w:cs="Merriweather"/>
                <w:b/>
                <w:color w:val="000000"/>
              </w:rPr>
              <w:t xml:space="preserve">-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ცეფალური, გასტრალური და ინტესტინალური ფაზები,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>ნაწლავები -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 ჰორმონები (გასტრინი, სეკრეტინი, ქოლეცისტოკინინი), ფერმენტები (ლაქტაზა, მალტოზა, სუკროზა, დისაქარიდაზა, პეპტიდაზა, ლიპაზა), მსხვილი ნაწლავი</w:t>
            </w:r>
          </w:p>
          <w:p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დამხმარე ორგანოების ფიზიოლოგია: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ღვიძლში მიმდინარე მეტაბოლური პროცესები, ნაღვლის წარმოქმნა, ნაღვლის ბუშტის ფუნქცია (ნაღვლის წვენის დაგროვება, სეკრეცია), პანკრეასი (შიდასეკრეტორული აპარატი, გლუკოზის ცვლის რეგულაცია) </w:t>
            </w:r>
          </w:p>
          <w:p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  <w:u w:val="single"/>
              </w:rPr>
            </w:pPr>
          </w:p>
        </w:tc>
        <w:tc>
          <w:tcPr>
            <w:tcW w:w="1803" w:type="dxa"/>
            <w:vMerge/>
            <w:shd w:val="clear" w:color="auto" w:fill="auto"/>
            <w:tcMar>
              <w:left w:w="103" w:type="dxa"/>
            </w:tcMar>
            <w:vAlign w:val="center"/>
          </w:tcPr>
          <w:p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</w:rPr>
            </w:pPr>
          </w:p>
        </w:tc>
      </w:tr>
      <w:tr w:rsidR="00C13056" w:rsidRPr="00BD5321" w:rsidTr="00915F5B">
        <w:trPr>
          <w:trHeight w:val="520"/>
          <w:jc w:val="center"/>
        </w:trPr>
        <w:tc>
          <w:tcPr>
            <w:tcW w:w="2695" w:type="dxa"/>
            <w:shd w:val="clear" w:color="auto" w:fill="auto"/>
            <w:tcMar>
              <w:left w:w="103" w:type="dxa"/>
            </w:tcMar>
          </w:tcPr>
          <w:p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6. ლიმფური და იმუნური სისტემის განმარტება</w:t>
            </w:r>
          </w:p>
          <w:p w:rsidR="00C13056" w:rsidRPr="00BD5321" w:rsidRDefault="00C13056" w:rsidP="00BD5321">
            <w:pPr>
              <w:ind w:left="720"/>
              <w:jc w:val="both"/>
              <w:rPr>
                <w:rFonts w:ascii="Sylfaen" w:eastAsia="Merriweather" w:hAnsi="Sylfaen" w:cs="Merriweather"/>
                <w:color w:val="000000"/>
              </w:rPr>
            </w:pPr>
          </w:p>
          <w:p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</w:rPr>
            </w:pPr>
          </w:p>
        </w:tc>
        <w:tc>
          <w:tcPr>
            <w:tcW w:w="4410" w:type="dxa"/>
            <w:shd w:val="clear" w:color="auto" w:fill="auto"/>
            <w:tcMar>
              <w:left w:w="103" w:type="dxa"/>
            </w:tcMar>
          </w:tcPr>
          <w:p w:rsidR="00C13056" w:rsidRPr="00BD5321" w:rsidRDefault="00C13056" w:rsidP="00BD5321">
            <w:pPr>
              <w:pStyle w:val="ListParagraph"/>
              <w:numPr>
                <w:ilvl w:val="0"/>
                <w:numId w:val="21"/>
              </w:numPr>
              <w:tabs>
                <w:tab w:val="left" w:pos="341"/>
              </w:tabs>
              <w:ind w:left="257"/>
              <w:jc w:val="both"/>
              <w:rPr>
                <w:rFonts w:ascii="Sylfaen" w:eastAsia="Merriweather" w:hAnsi="Sylfaen" w:cs="Merriweather"/>
                <w:b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სწორად აღწერს 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ლიმფური და იმუნური სისტემის ანატომიას;</w:t>
            </w:r>
          </w:p>
          <w:p w:rsidR="00C13056" w:rsidRPr="00BD5321" w:rsidRDefault="00C13056" w:rsidP="00BD5321">
            <w:pPr>
              <w:pStyle w:val="ListParagraph"/>
              <w:numPr>
                <w:ilvl w:val="0"/>
                <w:numId w:val="21"/>
              </w:numPr>
              <w:ind w:left="257"/>
              <w:jc w:val="both"/>
              <w:rPr>
                <w:rFonts w:ascii="Sylfaen" w:eastAsia="Merriweather" w:hAnsi="Sylfaen" w:cs="Merriweather"/>
                <w:b/>
                <w:color w:val="auto"/>
              </w:rPr>
            </w:pPr>
            <w:r w:rsidRPr="00BD5321">
              <w:rPr>
                <w:rFonts w:ascii="Sylfaen" w:eastAsia="Arial Unicode MS" w:hAnsi="Sylfaen" w:cs="Arial Unicode MS"/>
                <w:color w:val="auto"/>
              </w:rPr>
              <w:t xml:space="preserve">სწორად აღწერს </w:t>
            </w:r>
            <w:r w:rsidRPr="00BD5321">
              <w:rPr>
                <w:rFonts w:ascii="Sylfaen" w:eastAsia="Arial Unicode MS" w:hAnsi="Sylfaen" w:cs="Arial Unicode MS"/>
                <w:b/>
                <w:color w:val="auto"/>
              </w:rPr>
              <w:t>ლიმფური სისტემის ორგანოების ფიზიოლოგიას;</w:t>
            </w:r>
          </w:p>
          <w:p w:rsidR="00C13056" w:rsidRPr="00BD5321" w:rsidRDefault="00C13056" w:rsidP="00BD5321">
            <w:pPr>
              <w:pStyle w:val="ListParagraph"/>
              <w:numPr>
                <w:ilvl w:val="0"/>
                <w:numId w:val="21"/>
              </w:numPr>
              <w:ind w:left="257"/>
              <w:jc w:val="both"/>
              <w:rPr>
                <w:rFonts w:ascii="Sylfaen" w:eastAsia="Merriweather" w:hAnsi="Sylfaen" w:cs="Merriweather"/>
                <w:b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lastRenderedPageBreak/>
              <w:t xml:space="preserve">სწორად აღწერს 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იმუნური სისტემის კომპონენტებს და მათ ფუნქციას</w:t>
            </w:r>
            <w:r w:rsidR="005C5C46" w:rsidRPr="00BD5321">
              <w:rPr>
                <w:rFonts w:ascii="Sylfaen" w:eastAsia="Arial Unicode MS" w:hAnsi="Sylfaen" w:cs="Arial Unicode MS"/>
                <w:b/>
                <w:color w:val="000000"/>
              </w:rPr>
              <w:t>.</w:t>
            </w:r>
          </w:p>
          <w:p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  <w:b/>
                <w:color w:val="000000"/>
              </w:rPr>
            </w:pPr>
          </w:p>
          <w:p w:rsidR="00C13056" w:rsidRPr="00BD5321" w:rsidRDefault="00C13056" w:rsidP="00BD5321">
            <w:pPr>
              <w:tabs>
                <w:tab w:val="left" w:pos="341"/>
              </w:tabs>
              <w:jc w:val="both"/>
              <w:rPr>
                <w:rFonts w:ascii="Sylfaen" w:eastAsia="Merriweather" w:hAnsi="Sylfaen" w:cs="Merriweather"/>
                <w:color w:val="000000"/>
              </w:rPr>
            </w:pPr>
          </w:p>
          <w:p w:rsidR="00C13056" w:rsidRPr="00BD5321" w:rsidRDefault="00C13056" w:rsidP="00BD5321">
            <w:pPr>
              <w:ind w:left="720"/>
              <w:rPr>
                <w:rFonts w:ascii="Sylfaen" w:eastAsia="Merriweather" w:hAnsi="Sylfaen" w:cs="Merriweather"/>
                <w:color w:val="000000"/>
              </w:rPr>
            </w:pPr>
          </w:p>
          <w:p w:rsidR="00C13056" w:rsidRPr="00BD5321" w:rsidRDefault="00C13056" w:rsidP="00BD5321">
            <w:pPr>
              <w:rPr>
                <w:rFonts w:ascii="Sylfaen" w:eastAsia="Merriweather" w:hAnsi="Sylfaen" w:cs="Merriweather"/>
              </w:rPr>
            </w:pPr>
          </w:p>
        </w:tc>
        <w:tc>
          <w:tcPr>
            <w:tcW w:w="5850" w:type="dxa"/>
            <w:shd w:val="clear" w:color="auto" w:fill="auto"/>
            <w:tcMar>
              <w:left w:w="103" w:type="dxa"/>
            </w:tcMar>
          </w:tcPr>
          <w:p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lastRenderedPageBreak/>
              <w:t xml:space="preserve">ლიმფური და იმუნური სისტემის ანატომია: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ტონზილები, თიმუსი, ელენთა, ლიმფური ჯირკვლები, ლიმფური ძარღვები;</w:t>
            </w:r>
          </w:p>
          <w:p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lastRenderedPageBreak/>
              <w:t xml:space="preserve">ლიმფური  სისტემის ორგანოების ფიზიოლოგია: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ტონზილები, თიმუსი, ელენთა, ლიმფური ჯირკვლები, ლიმფური ძარღვები და მათი ფუნქცია ორგანიზმის თავ-დაცვის პროცესში</w:t>
            </w:r>
          </w:p>
          <w:p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იმუნური სისტემის ფუნქციას: 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ანტიგენი და ანტისხეულები; თანდაყოლილი და შეძენილი იმუნიტეტი.</w:t>
            </w:r>
          </w:p>
          <w:p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იმუნური სისტემის კომპონენტები და მათი ფუნქცია: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>ფიზიკური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 (კანი, თვალის მუკოზური მემბრანა, მომნელებელი, სასუნთქი და სასქესო სისტემები) და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>ქიმიური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 (ცრემლი, ნერწყვი, შარდი, მუკუსი და ოფლი) ბარიერები;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 xml:space="preserve">უჯრედები: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ლეიკოციტები (ნეიტროფილები, ეოზინოფილები, ბაზოფილები, მონოციტები, ლიმფოციტები); დენდრიტული უჯრედები, ბუნებრივი კილერები, T და B ლიმფოციტები;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 xml:space="preserve">ქიმიური საშუალებები: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 ციტოკინები (ინტერლეიკინები), ინტერფერონი, სიმსივნური ნეკროზული ფაქტორი (TNF), კომპლემენტი;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>ანთება და ცხელება.</w:t>
            </w:r>
          </w:p>
        </w:tc>
        <w:tc>
          <w:tcPr>
            <w:tcW w:w="1803" w:type="dxa"/>
            <w:vMerge/>
            <w:shd w:val="clear" w:color="auto" w:fill="auto"/>
            <w:tcMar>
              <w:left w:w="103" w:type="dxa"/>
            </w:tcMar>
            <w:vAlign w:val="center"/>
          </w:tcPr>
          <w:p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</w:rPr>
            </w:pPr>
          </w:p>
        </w:tc>
      </w:tr>
      <w:tr w:rsidR="00C13056" w:rsidRPr="00BD5321" w:rsidTr="00915F5B">
        <w:trPr>
          <w:trHeight w:val="520"/>
          <w:jc w:val="center"/>
        </w:trPr>
        <w:tc>
          <w:tcPr>
            <w:tcW w:w="2695" w:type="dxa"/>
            <w:shd w:val="clear" w:color="auto" w:fill="auto"/>
            <w:tcMar>
              <w:left w:w="103" w:type="dxa"/>
            </w:tcMar>
          </w:tcPr>
          <w:p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7. </w:t>
            </w:r>
            <w:r w:rsidR="002808AA" w:rsidRPr="00BD5321">
              <w:rPr>
                <w:rFonts w:ascii="Sylfaen" w:eastAsia="Arial Unicode MS" w:hAnsi="Sylfaen" w:cs="Arial Unicode MS"/>
                <w:color w:val="000000"/>
              </w:rPr>
              <w:t xml:space="preserve">შარდ-გამომყოფი და 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რეპროდუქციული </w:t>
            </w:r>
            <w:r w:rsidR="002808AA" w:rsidRPr="00BD5321">
              <w:rPr>
                <w:rFonts w:ascii="Sylfaen" w:eastAsia="Arial Unicode MS" w:hAnsi="Sylfaen" w:cs="Arial Unicode MS"/>
                <w:color w:val="000000"/>
              </w:rPr>
              <w:t xml:space="preserve">სისტემების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 განმარტება</w:t>
            </w:r>
          </w:p>
        </w:tc>
        <w:tc>
          <w:tcPr>
            <w:tcW w:w="4410" w:type="dxa"/>
            <w:shd w:val="clear" w:color="auto" w:fill="auto"/>
            <w:tcMar>
              <w:left w:w="103" w:type="dxa"/>
            </w:tcMar>
          </w:tcPr>
          <w:p w:rsidR="008E3C96" w:rsidRPr="00BD5321" w:rsidRDefault="008E3C96" w:rsidP="00BD5321">
            <w:pPr>
              <w:pStyle w:val="ListParagraph"/>
              <w:numPr>
                <w:ilvl w:val="0"/>
                <w:numId w:val="22"/>
              </w:numPr>
              <w:ind w:left="347"/>
              <w:jc w:val="both"/>
              <w:rPr>
                <w:rFonts w:ascii="Sylfaen" w:eastAsia="Arial Unicode MS" w:hAnsi="Sylfaen" w:cs="Arial Unicode MS"/>
                <w:b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სწორად აღწერს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შარდ-გამომყოფი სისტემის ანატომიას;</w:t>
            </w:r>
          </w:p>
          <w:p w:rsidR="008E3C96" w:rsidRPr="00BD5321" w:rsidRDefault="008E3C96" w:rsidP="00BD5321">
            <w:pPr>
              <w:pStyle w:val="ListParagraph"/>
              <w:numPr>
                <w:ilvl w:val="0"/>
                <w:numId w:val="22"/>
              </w:numPr>
              <w:tabs>
                <w:tab w:val="left" w:pos="332"/>
              </w:tabs>
              <w:ind w:left="347" w:hanging="347"/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სწორად აღწერს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შარდ-გამომყოფი სისტემის ფიზიოლოგიას; </w:t>
            </w:r>
          </w:p>
          <w:p w:rsidR="00C13056" w:rsidRPr="00BD5321" w:rsidRDefault="00C13056" w:rsidP="00BD5321">
            <w:pPr>
              <w:pStyle w:val="ListParagraph"/>
              <w:numPr>
                <w:ilvl w:val="0"/>
                <w:numId w:val="22"/>
              </w:numPr>
              <w:tabs>
                <w:tab w:val="left" w:pos="332"/>
              </w:tabs>
              <w:ind w:left="347" w:hanging="347"/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სწორად აღწერს 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ქალის რეპროდუქციული ორგანოების ანატომიას;</w:t>
            </w:r>
          </w:p>
          <w:p w:rsidR="002D5935" w:rsidRPr="00BD5321" w:rsidRDefault="00C13056" w:rsidP="00BD5321">
            <w:pPr>
              <w:pStyle w:val="ListParagraph"/>
              <w:numPr>
                <w:ilvl w:val="0"/>
                <w:numId w:val="22"/>
              </w:numPr>
              <w:tabs>
                <w:tab w:val="left" w:pos="332"/>
              </w:tabs>
              <w:ind w:left="347" w:hanging="347"/>
              <w:jc w:val="both"/>
              <w:rPr>
                <w:rFonts w:ascii="Sylfaen" w:eastAsia="Merriweather" w:hAnsi="Sylfaen" w:cs="Merriweather"/>
                <w:b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სწორად აღწერს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კაცის რეპროდუქციული ორგანოების ანატომიას;</w:t>
            </w:r>
          </w:p>
          <w:p w:rsidR="002D5935" w:rsidRPr="00BD5321" w:rsidRDefault="00C13056" w:rsidP="00BD5321">
            <w:pPr>
              <w:pStyle w:val="ListParagraph"/>
              <w:numPr>
                <w:ilvl w:val="0"/>
                <w:numId w:val="22"/>
              </w:numPr>
              <w:tabs>
                <w:tab w:val="left" w:pos="332"/>
              </w:tabs>
              <w:ind w:left="347" w:hanging="347"/>
              <w:jc w:val="both"/>
              <w:rPr>
                <w:rFonts w:ascii="Sylfaen" w:eastAsia="Merriweather" w:hAnsi="Sylfaen" w:cs="Merriweather"/>
                <w:b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სწორად აღწერს 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ქალის რეპროდუქციულ ფიზიოლოგიას;</w:t>
            </w:r>
            <w:bookmarkStart w:id="3" w:name="_1fob9te" w:colFirst="0" w:colLast="0"/>
            <w:bookmarkEnd w:id="3"/>
          </w:p>
          <w:p w:rsidR="00C13056" w:rsidRPr="00BD5321" w:rsidRDefault="00C13056" w:rsidP="00BD5321">
            <w:pPr>
              <w:pStyle w:val="ListParagraph"/>
              <w:numPr>
                <w:ilvl w:val="0"/>
                <w:numId w:val="22"/>
              </w:numPr>
              <w:tabs>
                <w:tab w:val="left" w:pos="332"/>
              </w:tabs>
              <w:ind w:left="347" w:hanging="347"/>
              <w:jc w:val="both"/>
              <w:rPr>
                <w:rFonts w:ascii="Sylfaen" w:eastAsia="Merriweather" w:hAnsi="Sylfaen" w:cs="Merriweather"/>
                <w:b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სწორად აღწერს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კაცის რეპროდუქციულ ფიზიოლოგიას</w:t>
            </w:r>
            <w:r w:rsidR="00BD5321" w:rsidRPr="00BD5321">
              <w:rPr>
                <w:rFonts w:ascii="Sylfaen" w:eastAsia="Arial Unicode MS" w:hAnsi="Sylfaen" w:cs="Arial Unicode MS"/>
                <w:b/>
                <w:color w:val="000000"/>
              </w:rPr>
              <w:t>.</w:t>
            </w:r>
          </w:p>
          <w:p w:rsidR="00C13056" w:rsidRPr="00BD5321" w:rsidRDefault="00C13056" w:rsidP="00BD5321">
            <w:pPr>
              <w:tabs>
                <w:tab w:val="left" w:pos="332"/>
              </w:tabs>
              <w:jc w:val="both"/>
              <w:rPr>
                <w:rFonts w:ascii="Sylfaen" w:eastAsia="Merriweather" w:hAnsi="Sylfaen" w:cs="Merriweather"/>
                <w:color w:val="000000"/>
              </w:rPr>
            </w:pPr>
          </w:p>
        </w:tc>
        <w:tc>
          <w:tcPr>
            <w:tcW w:w="5850" w:type="dxa"/>
            <w:shd w:val="clear" w:color="auto" w:fill="auto"/>
            <w:tcMar>
              <w:left w:w="103" w:type="dxa"/>
            </w:tcMar>
          </w:tcPr>
          <w:p w:rsidR="00BC544D" w:rsidRPr="00BD5321" w:rsidRDefault="00BC544D" w:rsidP="00BD5321">
            <w:pPr>
              <w:jc w:val="both"/>
              <w:rPr>
                <w:rFonts w:ascii="Sylfaen" w:eastAsia="Arial Unicode MS" w:hAnsi="Sylfaen" w:cs="Arial Unicode MS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შარდ-გამომყოფი სისტემის ანატომია: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თირკმელი, შარდსაწვეთი, შარდის ბუშტი, შარდსადენი;</w:t>
            </w:r>
          </w:p>
          <w:p w:rsidR="00BC544D" w:rsidRPr="00BD5321" w:rsidRDefault="00BC544D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შარდ-გამომყოფი სისტემის ფიზიოლოგია: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შარდის წარმოქმნა - გლომერულის ფილტრაცია, მილაკოვანი რეაბსორბცია და მილაკოვანი სეკრეცია</w:t>
            </w:r>
          </w:p>
          <w:p w:rsidR="00BC544D" w:rsidRPr="00BD5321" w:rsidRDefault="00BC544D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შარდის ბუშტის ფუნქცია და მოშარდვის რეფლექსი:</w:t>
            </w: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შარდის დაგროვება და შარდვის პროცესი.</w:t>
            </w:r>
          </w:p>
          <w:p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ქალის რეპროდუქციული ორგანოების ანატომია: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საკვერცხეები, ფალოპის მილები, საშვილოსნო (სხეული, ყელი), საშო,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 xml:space="preserve">გარეგანი სასქესო ორგანოები: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გარეთა და შიგნითა სასირცხვო ბაგეები, კლიტორი; სარძევე ჯირკვალი</w:t>
            </w:r>
          </w:p>
          <w:p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კაცის რეპროდუქციული ორგანოების ანატომია: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სათესლეები, პენისი, ეპიდიდიმისი, პროსტატა;</w:t>
            </w:r>
          </w:p>
          <w:p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რეპროდუქციული სისტემის ბაზისური ფუნქცია: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ქსოვილების ზრდა და გამრავლება - მიტოზი და მეიოზი</w:t>
            </w:r>
          </w:p>
          <w:p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 xml:space="preserve">ქალის რეპროდუქციული სისტემის ფუნქცია: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>მენსტრუალური ციკლი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 (ოოგენეზი, ფოლიკულური მომწიფება, ოვულაცია),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>ორსულობა, ჰორმონალური კონტროლი (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ესტროგენი, პროგესტერონი, LH, FSH, HCG)</w:t>
            </w:r>
          </w:p>
          <w:p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lastRenderedPageBreak/>
              <w:t xml:space="preserve">კაცის რეპროდუქციული ფიზიოლოგია: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>სპერმატოგენეზი, ჰორმონალური კონტროლი (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ტესტოსტერონი, LH, FSH),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>ერექცია და ეაკულაცია</w:t>
            </w:r>
          </w:p>
        </w:tc>
        <w:tc>
          <w:tcPr>
            <w:tcW w:w="1803" w:type="dxa"/>
            <w:shd w:val="clear" w:color="auto" w:fill="auto"/>
            <w:tcMar>
              <w:left w:w="103" w:type="dxa"/>
            </w:tcMar>
            <w:vAlign w:val="center"/>
          </w:tcPr>
          <w:p w:rsidR="00C13056" w:rsidRPr="00BD5321" w:rsidRDefault="00C13056" w:rsidP="00BD5321">
            <w:pPr>
              <w:ind w:left="176"/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</w:rPr>
              <w:lastRenderedPageBreak/>
              <w:t>გამოკითხვა</w:t>
            </w:r>
          </w:p>
          <w:p w:rsidR="00C13056" w:rsidRPr="00BD5321" w:rsidRDefault="00C13056" w:rsidP="00BD5321">
            <w:pPr>
              <w:jc w:val="both"/>
              <w:rPr>
                <w:rFonts w:ascii="Sylfaen" w:eastAsia="Merriweather" w:hAnsi="Sylfaen" w:cs="Merriweather"/>
              </w:rPr>
            </w:pPr>
          </w:p>
        </w:tc>
      </w:tr>
    </w:tbl>
    <w:p w:rsidR="007E7E22" w:rsidRPr="00BD5321" w:rsidRDefault="007E7E22" w:rsidP="00BD5321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7E7E22" w:rsidRPr="00BD5321" w:rsidRDefault="009E2D40" w:rsidP="00BD5321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BD5321">
        <w:rPr>
          <w:rFonts w:ascii="Sylfaen" w:eastAsia="Arial Unicode MS" w:hAnsi="Sylfaen" w:cs="Arial Unicode MS"/>
          <w:b/>
          <w:sz w:val="20"/>
          <w:szCs w:val="20"/>
        </w:rPr>
        <w:t>3. დამხმარე ჩანაწერები</w:t>
      </w:r>
    </w:p>
    <w:p w:rsidR="007E7E22" w:rsidRPr="00BD5321" w:rsidRDefault="009E2D40" w:rsidP="00BD5321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BD5321">
        <w:rPr>
          <w:rFonts w:ascii="Sylfaen" w:eastAsia="Arial Unicode MS" w:hAnsi="Sylfaen" w:cs="Arial Unicode MS"/>
          <w:b/>
          <w:sz w:val="20"/>
          <w:szCs w:val="20"/>
        </w:rPr>
        <w:t xml:space="preserve">3.1. რეკომენდაციები სწავლებისა და შეფასების ორგანიზებისთვის </w:t>
      </w:r>
    </w:p>
    <w:tbl>
      <w:tblPr>
        <w:tblStyle w:val="a1"/>
        <w:tblW w:w="1466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8"/>
        <w:gridCol w:w="5490"/>
        <w:gridCol w:w="2070"/>
        <w:gridCol w:w="2520"/>
        <w:gridCol w:w="3310"/>
      </w:tblGrid>
      <w:tr w:rsidR="007E7E22" w:rsidRPr="00BD5321" w:rsidTr="00915F5B">
        <w:trPr>
          <w:trHeight w:val="600"/>
        </w:trPr>
        <w:tc>
          <w:tcPr>
            <w:tcW w:w="1278" w:type="dxa"/>
            <w:shd w:val="clear" w:color="auto" w:fill="auto"/>
            <w:tcMar>
              <w:left w:w="103" w:type="dxa"/>
            </w:tcMar>
            <w:vAlign w:val="center"/>
          </w:tcPr>
          <w:p w:rsidR="007E7E22" w:rsidRPr="00BD5321" w:rsidRDefault="009E2D40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სწავლის შედეგი</w:t>
            </w:r>
          </w:p>
        </w:tc>
        <w:tc>
          <w:tcPr>
            <w:tcW w:w="5490" w:type="dxa"/>
            <w:shd w:val="clear" w:color="auto" w:fill="auto"/>
            <w:tcMar>
              <w:left w:w="103" w:type="dxa"/>
            </w:tcMar>
            <w:vAlign w:val="center"/>
          </w:tcPr>
          <w:p w:rsidR="007E7E22" w:rsidRPr="00BD5321" w:rsidRDefault="009E2D40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თემატიკა</w:t>
            </w:r>
          </w:p>
        </w:tc>
        <w:tc>
          <w:tcPr>
            <w:tcW w:w="2070" w:type="dxa"/>
            <w:shd w:val="clear" w:color="auto" w:fill="auto"/>
            <w:tcMar>
              <w:left w:w="103" w:type="dxa"/>
            </w:tcMar>
            <w:vAlign w:val="center"/>
          </w:tcPr>
          <w:p w:rsidR="007E7E22" w:rsidRPr="00BD5321" w:rsidRDefault="009E2D40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სწავლება-სწავლის მეთოდი/მეთოდები</w:t>
            </w:r>
          </w:p>
        </w:tc>
        <w:tc>
          <w:tcPr>
            <w:tcW w:w="2520" w:type="dxa"/>
            <w:shd w:val="clear" w:color="auto" w:fill="auto"/>
            <w:tcMar>
              <w:left w:w="103" w:type="dxa"/>
            </w:tcMar>
          </w:tcPr>
          <w:p w:rsidR="007E7E22" w:rsidRPr="00BD5321" w:rsidRDefault="009E2D40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შეფასების მეთოდის/მეთოდების აღწერილობა</w:t>
            </w:r>
          </w:p>
        </w:tc>
        <w:tc>
          <w:tcPr>
            <w:tcW w:w="3310" w:type="dxa"/>
            <w:shd w:val="clear" w:color="auto" w:fill="auto"/>
            <w:tcMar>
              <w:left w:w="103" w:type="dxa"/>
            </w:tcMar>
          </w:tcPr>
          <w:p w:rsidR="007E7E22" w:rsidRPr="00BD5321" w:rsidRDefault="009E2D40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პორტფოლიოში განთავსებული</w:t>
            </w:r>
          </w:p>
          <w:p w:rsidR="007E7E22" w:rsidRPr="00BD5321" w:rsidRDefault="009E2D40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მტკიცებულება/მტკიცებულებები</w:t>
            </w:r>
          </w:p>
        </w:tc>
      </w:tr>
      <w:tr w:rsidR="00864998" w:rsidRPr="00BD5321" w:rsidTr="00915F5B">
        <w:trPr>
          <w:trHeight w:val="4040"/>
        </w:trPr>
        <w:tc>
          <w:tcPr>
            <w:tcW w:w="1278" w:type="dxa"/>
            <w:shd w:val="clear" w:color="auto" w:fill="auto"/>
            <w:tcMar>
              <w:left w:w="103" w:type="dxa"/>
            </w:tcMar>
          </w:tcPr>
          <w:p w:rsidR="00864998" w:rsidRPr="00BD5321" w:rsidRDefault="00864998" w:rsidP="00BD5321">
            <w:pPr>
              <w:jc w:val="center"/>
              <w:rPr>
                <w:rFonts w:ascii="Sylfaen" w:eastAsia="Merriweather" w:hAnsi="Sylfaen" w:cs="Merriweather"/>
              </w:rPr>
            </w:pPr>
          </w:p>
          <w:p w:rsidR="00864998" w:rsidRPr="00BD5321" w:rsidRDefault="00864998" w:rsidP="00BD5321">
            <w:pPr>
              <w:jc w:val="center"/>
              <w:rPr>
                <w:rFonts w:ascii="Sylfaen" w:eastAsia="Merriweather" w:hAnsi="Sylfaen" w:cs="Merriweather"/>
              </w:rPr>
            </w:pPr>
          </w:p>
          <w:p w:rsidR="00864998" w:rsidRPr="00BD5321" w:rsidRDefault="00864998" w:rsidP="00BD5321">
            <w:pPr>
              <w:jc w:val="center"/>
              <w:rPr>
                <w:rFonts w:ascii="Sylfaen" w:eastAsia="Merriweather" w:hAnsi="Sylfaen" w:cs="Merriweather"/>
              </w:rPr>
            </w:pPr>
          </w:p>
          <w:p w:rsidR="00864998" w:rsidRPr="00BD5321" w:rsidRDefault="00864998" w:rsidP="00BD5321">
            <w:pPr>
              <w:jc w:val="center"/>
              <w:rPr>
                <w:rFonts w:ascii="Sylfaen" w:eastAsia="Merriweather" w:hAnsi="Sylfaen" w:cs="Merriweather"/>
              </w:rPr>
            </w:pPr>
          </w:p>
          <w:p w:rsidR="00864998" w:rsidRPr="00BD5321" w:rsidRDefault="00864998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1</w:t>
            </w:r>
          </w:p>
        </w:tc>
        <w:tc>
          <w:tcPr>
            <w:tcW w:w="5490" w:type="dxa"/>
            <w:shd w:val="clear" w:color="auto" w:fill="auto"/>
            <w:tcMar>
              <w:left w:w="103" w:type="dxa"/>
            </w:tcMar>
            <w:vAlign w:val="center"/>
          </w:tcPr>
          <w:p w:rsidR="00864998" w:rsidRPr="00BD5321" w:rsidRDefault="00864998" w:rsidP="00BD5321">
            <w:pPr>
              <w:pStyle w:val="ListParagraph"/>
              <w:numPr>
                <w:ilvl w:val="2"/>
                <w:numId w:val="1"/>
              </w:numPr>
              <w:tabs>
                <w:tab w:val="left" w:pos="422"/>
              </w:tabs>
              <w:ind w:left="-13" w:firstLine="13"/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სხეულს პოზოციები: ანატომიური პიზიცია  პირაღმა, პირქვე, ფოვლერის პოზიცია</w:t>
            </w:r>
            <w:r w:rsidR="00EF77FE" w:rsidRPr="00BD5321">
              <w:rPr>
                <w:rFonts w:ascii="Sylfaen" w:eastAsia="Arial Unicode MS" w:hAnsi="Sylfaen" w:cs="Arial Unicode MS"/>
                <w:color w:val="000000"/>
              </w:rPr>
              <w:t>;</w:t>
            </w:r>
          </w:p>
          <w:p w:rsidR="00864998" w:rsidRPr="00BD5321" w:rsidRDefault="00864998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სხეულის ჭრილები:  ტრანსვერსული (განივი), მედიალური (შუა), ფრონტალური (წინა</w:t>
            </w:r>
            <w:r w:rsidR="00EF77FE" w:rsidRPr="00BD5321">
              <w:rPr>
                <w:rFonts w:ascii="Sylfaen" w:eastAsia="Arial Unicode MS" w:hAnsi="Sylfaen" w:cs="Arial Unicode MS"/>
                <w:color w:val="000000"/>
              </w:rPr>
              <w:t>);</w:t>
            </w:r>
          </w:p>
          <w:p w:rsidR="00864998" w:rsidRPr="00BD5321" w:rsidRDefault="00864998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2. სხეულის ღრუები: კრანიალური, სპინალური, გულმკერდის, პედიკარდიალური, აბდომინალური და მენჯის</w:t>
            </w:r>
            <w:r w:rsidR="00EF77FE" w:rsidRPr="00BD5321">
              <w:rPr>
                <w:rFonts w:ascii="Sylfaen" w:eastAsia="Arial Unicode MS" w:hAnsi="Sylfaen" w:cs="Arial Unicode MS"/>
                <w:color w:val="000000"/>
              </w:rPr>
              <w:t>;</w:t>
            </w:r>
          </w:p>
          <w:p w:rsidR="00864998" w:rsidRPr="00BD5321" w:rsidRDefault="00864998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Merriweather" w:hAnsi="Sylfaen" w:cs="Merriweather"/>
                <w:color w:val="000000"/>
              </w:rPr>
              <w:t xml:space="preserve">3. </w:t>
            </w:r>
            <w:r w:rsidRPr="00BD5321">
              <w:rPr>
                <w:rFonts w:ascii="Sylfaen" w:eastAsia="Arial Unicode MS" w:hAnsi="Sylfaen" w:cs="Arial Unicode MS"/>
              </w:rPr>
              <w:t>ჰომეოსტაზის პროცესი: დადებითი უკუკავშირისა და უარყოფითი უკუკავშირის მექანიზმი</w:t>
            </w:r>
            <w:r w:rsidR="00EF77FE" w:rsidRPr="00BD5321">
              <w:rPr>
                <w:rFonts w:ascii="Sylfaen" w:eastAsia="Arial Unicode MS" w:hAnsi="Sylfaen" w:cs="Arial Unicode MS"/>
              </w:rPr>
              <w:t>;</w:t>
            </w:r>
          </w:p>
          <w:p w:rsidR="00864998" w:rsidRPr="00BD5321" w:rsidRDefault="00864998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Merriweather" w:hAnsi="Sylfaen" w:cs="Merriweather"/>
                <w:color w:val="000000"/>
              </w:rPr>
              <w:t xml:space="preserve">4. </w:t>
            </w:r>
            <w:r w:rsidRPr="00BD5321">
              <w:rPr>
                <w:rFonts w:ascii="Sylfaen" w:eastAsia="Arial Unicode MS" w:hAnsi="Sylfaen" w:cs="Arial Unicode MS"/>
              </w:rPr>
              <w:t>მეტაბოლიზმის პროცესი: კატაბოლიზმი, ანაბოლიზმი</w:t>
            </w:r>
            <w:r w:rsidR="00EF77FE" w:rsidRPr="00BD5321">
              <w:rPr>
                <w:rFonts w:ascii="Sylfaen" w:eastAsia="Arial Unicode MS" w:hAnsi="Sylfaen" w:cs="Arial Unicode MS"/>
              </w:rPr>
              <w:t>;</w:t>
            </w:r>
          </w:p>
          <w:p w:rsidR="00864998" w:rsidRPr="00BD5321" w:rsidRDefault="00864998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  <w:color w:val="000000"/>
              </w:rPr>
              <w:t xml:space="preserve">5. </w:t>
            </w:r>
            <w:r w:rsidRPr="00BD5321">
              <w:rPr>
                <w:rFonts w:ascii="Sylfaen" w:eastAsia="Arial Unicode MS" w:hAnsi="Sylfaen" w:cs="Arial Unicode MS"/>
              </w:rPr>
              <w:t>ტრანსპორტის სახეები: აქტიური (პირველადი აქტიური ტრანსპორტი, ენდოციტოზი, ეგზოციტოზი), პასიური ტრანსპორტი (დიფუზია გამარტივებული დიფუზია, ოსმოსი, ფილტრაცია)</w:t>
            </w:r>
            <w:r w:rsidR="00EF77FE" w:rsidRPr="00BD5321">
              <w:rPr>
                <w:rFonts w:ascii="Sylfaen" w:eastAsia="Arial Unicode MS" w:hAnsi="Sylfaen" w:cs="Arial Unicode MS"/>
              </w:rPr>
              <w:t>.</w:t>
            </w:r>
          </w:p>
        </w:tc>
        <w:tc>
          <w:tcPr>
            <w:tcW w:w="2070" w:type="dxa"/>
            <w:vMerge w:val="restart"/>
            <w:shd w:val="clear" w:color="auto" w:fill="auto"/>
            <w:tcMar>
              <w:left w:w="103" w:type="dxa"/>
            </w:tcMar>
            <w:vAlign w:val="center"/>
          </w:tcPr>
          <w:p w:rsidR="00864998" w:rsidRPr="00BD5321" w:rsidRDefault="00EF77FE" w:rsidP="00BD5321">
            <w:pPr>
              <w:numPr>
                <w:ilvl w:val="0"/>
                <w:numId w:val="2"/>
              </w:numPr>
              <w:tabs>
                <w:tab w:val="left" w:pos="362"/>
              </w:tabs>
              <w:ind w:left="0" w:firstLine="0"/>
              <w:contextualSpacing/>
              <w:jc w:val="both"/>
              <w:rPr>
                <w:rFonts w:ascii="Sylfaen" w:hAnsi="Sylfaen"/>
              </w:rPr>
            </w:pPr>
            <w:r w:rsidRPr="00BD5321">
              <w:rPr>
                <w:rFonts w:ascii="Sylfaen" w:eastAsia="Arial Unicode MS" w:hAnsi="Sylfaen" w:cs="Arial Unicode MS"/>
              </w:rPr>
              <w:t>ინტერაქც</w:t>
            </w:r>
            <w:r w:rsidR="00864998" w:rsidRPr="00BD5321">
              <w:rPr>
                <w:rFonts w:ascii="Sylfaen" w:eastAsia="Arial Unicode MS" w:hAnsi="Sylfaen" w:cs="Arial Unicode MS"/>
              </w:rPr>
              <w:t>იული ლექცია</w:t>
            </w:r>
          </w:p>
          <w:p w:rsidR="00864998" w:rsidRPr="00BD5321" w:rsidRDefault="00864998" w:rsidP="00BD5321">
            <w:pPr>
              <w:numPr>
                <w:ilvl w:val="0"/>
                <w:numId w:val="2"/>
              </w:numPr>
              <w:tabs>
                <w:tab w:val="left" w:pos="362"/>
              </w:tabs>
              <w:ind w:left="0" w:firstLine="0"/>
              <w:contextualSpacing/>
              <w:jc w:val="both"/>
              <w:rPr>
                <w:rFonts w:ascii="Sylfaen" w:hAnsi="Sylfaen"/>
              </w:rPr>
            </w:pPr>
            <w:r w:rsidRPr="00BD5321">
              <w:rPr>
                <w:rFonts w:ascii="Sylfaen" w:eastAsia="Arial Unicode MS" w:hAnsi="Sylfaen" w:cs="Arial Unicode MS"/>
              </w:rPr>
              <w:t>სემინარი</w:t>
            </w:r>
          </w:p>
          <w:p w:rsidR="00864998" w:rsidRPr="00BD5321" w:rsidRDefault="00864998" w:rsidP="00BD5321">
            <w:pPr>
              <w:ind w:left="360"/>
              <w:jc w:val="both"/>
              <w:rPr>
                <w:rFonts w:ascii="Sylfaen" w:eastAsia="Merriweather" w:hAnsi="Sylfaen" w:cs="Merriweather"/>
                <w:i/>
              </w:rPr>
            </w:pPr>
          </w:p>
        </w:tc>
        <w:tc>
          <w:tcPr>
            <w:tcW w:w="2520" w:type="dxa"/>
            <w:vMerge w:val="restart"/>
            <w:shd w:val="clear" w:color="auto" w:fill="auto"/>
            <w:tcMar>
              <w:left w:w="103" w:type="dxa"/>
            </w:tcMar>
          </w:tcPr>
          <w:p w:rsidR="00864998" w:rsidRPr="00BD5321" w:rsidRDefault="00864998" w:rsidP="00BD5321">
            <w:pPr>
              <w:jc w:val="both"/>
              <w:rPr>
                <w:rFonts w:ascii="Sylfaen" w:eastAsia="Merriweather" w:hAnsi="Sylfaen" w:cs="Merriweather"/>
              </w:rPr>
            </w:pPr>
          </w:p>
          <w:p w:rsidR="00864998" w:rsidRPr="00BD5321" w:rsidRDefault="00864998" w:rsidP="00BD5321">
            <w:pPr>
              <w:jc w:val="both"/>
              <w:rPr>
                <w:rFonts w:ascii="Sylfaen" w:eastAsia="Merriweather" w:hAnsi="Sylfaen" w:cs="Merriweather"/>
              </w:rPr>
            </w:pPr>
          </w:p>
          <w:p w:rsidR="00864998" w:rsidRPr="00BD5321" w:rsidRDefault="00864998" w:rsidP="00BD5321">
            <w:pPr>
              <w:jc w:val="both"/>
              <w:rPr>
                <w:rFonts w:ascii="Sylfaen" w:eastAsia="Merriweather" w:hAnsi="Sylfaen" w:cs="Merriweather"/>
              </w:rPr>
            </w:pPr>
          </w:p>
          <w:p w:rsidR="00864998" w:rsidRPr="00BD5321" w:rsidRDefault="00864998" w:rsidP="00BD5321">
            <w:pPr>
              <w:jc w:val="both"/>
              <w:rPr>
                <w:rFonts w:ascii="Sylfaen" w:eastAsia="Merriweather" w:hAnsi="Sylfaen" w:cs="Merriweather"/>
              </w:rPr>
            </w:pPr>
          </w:p>
          <w:p w:rsidR="00864998" w:rsidRPr="00BD5321" w:rsidRDefault="00864998" w:rsidP="00BD5321">
            <w:pPr>
              <w:jc w:val="both"/>
              <w:rPr>
                <w:rFonts w:ascii="Sylfaen" w:eastAsia="Merriweather" w:hAnsi="Sylfaen" w:cs="Merriweather"/>
              </w:rPr>
            </w:pPr>
          </w:p>
          <w:p w:rsidR="00864998" w:rsidRPr="00BD5321" w:rsidRDefault="00864998" w:rsidP="00BD5321">
            <w:pPr>
              <w:jc w:val="both"/>
              <w:rPr>
                <w:rFonts w:ascii="Sylfaen" w:eastAsia="Merriweather" w:hAnsi="Sylfaen" w:cs="Merriweather"/>
              </w:rPr>
            </w:pPr>
          </w:p>
          <w:p w:rsidR="00864998" w:rsidRPr="00BD5321" w:rsidRDefault="00864998" w:rsidP="00BD5321">
            <w:pPr>
              <w:jc w:val="both"/>
              <w:rPr>
                <w:rFonts w:ascii="Sylfaen" w:eastAsia="Merriweather" w:hAnsi="Sylfaen" w:cs="Merriweather"/>
              </w:rPr>
            </w:pPr>
          </w:p>
          <w:p w:rsidR="00864998" w:rsidRPr="00BD5321" w:rsidRDefault="00864998" w:rsidP="00BD5321">
            <w:pPr>
              <w:jc w:val="both"/>
              <w:rPr>
                <w:rFonts w:ascii="Sylfaen" w:eastAsia="Merriweather" w:hAnsi="Sylfaen" w:cs="Merriweather"/>
              </w:rPr>
            </w:pPr>
          </w:p>
          <w:p w:rsidR="00864998" w:rsidRPr="00BD5321" w:rsidRDefault="00864998" w:rsidP="00BD5321">
            <w:pPr>
              <w:jc w:val="both"/>
              <w:rPr>
                <w:rFonts w:ascii="Sylfaen" w:eastAsia="Merriweather" w:hAnsi="Sylfaen" w:cs="Merriweather"/>
              </w:rPr>
            </w:pPr>
          </w:p>
          <w:p w:rsidR="00864998" w:rsidRPr="00BD5321" w:rsidRDefault="00864998" w:rsidP="00BD5321">
            <w:pPr>
              <w:jc w:val="both"/>
              <w:rPr>
                <w:rFonts w:ascii="Sylfaen" w:eastAsia="Merriweather" w:hAnsi="Sylfaen" w:cs="Merriweather"/>
              </w:rPr>
            </w:pPr>
          </w:p>
          <w:p w:rsidR="00864998" w:rsidRPr="00BD5321" w:rsidRDefault="00864998" w:rsidP="00BD5321">
            <w:pPr>
              <w:jc w:val="both"/>
              <w:rPr>
                <w:rFonts w:ascii="Sylfaen" w:eastAsia="Merriweather" w:hAnsi="Sylfaen" w:cs="Merriweather"/>
              </w:rPr>
            </w:pPr>
          </w:p>
          <w:p w:rsidR="00864998" w:rsidRPr="00BD5321" w:rsidRDefault="00864998" w:rsidP="00BD5321">
            <w:pPr>
              <w:numPr>
                <w:ilvl w:val="0"/>
                <w:numId w:val="3"/>
              </w:numPr>
              <w:tabs>
                <w:tab w:val="left" w:pos="197"/>
              </w:tabs>
              <w:spacing w:line="276" w:lineRule="auto"/>
              <w:ind w:left="-13" w:firstLine="0"/>
              <w:contextualSpacing/>
              <w:jc w:val="both"/>
              <w:rPr>
                <w:rFonts w:ascii="Sylfaen" w:hAnsi="Sylfaen"/>
              </w:rPr>
            </w:pPr>
            <w:r w:rsidRPr="00BD5321">
              <w:rPr>
                <w:rFonts w:ascii="Sylfaen" w:eastAsia="Arial Unicode MS" w:hAnsi="Sylfaen" w:cs="Arial Unicode MS"/>
              </w:rPr>
              <w:t xml:space="preserve">წერითი მეთოდი - ღია ან/და დახურული ტესტი; </w:t>
            </w:r>
          </w:p>
          <w:p w:rsidR="00864998" w:rsidRPr="00BD5321" w:rsidRDefault="00864998" w:rsidP="00BD5321">
            <w:pPr>
              <w:numPr>
                <w:ilvl w:val="0"/>
                <w:numId w:val="3"/>
              </w:numPr>
              <w:tabs>
                <w:tab w:val="left" w:pos="197"/>
              </w:tabs>
              <w:spacing w:after="200" w:line="276" w:lineRule="auto"/>
              <w:ind w:left="-13" w:firstLine="0"/>
              <w:contextualSpacing/>
              <w:jc w:val="both"/>
              <w:rPr>
                <w:rFonts w:ascii="Sylfaen" w:hAnsi="Sylfaen"/>
              </w:rPr>
            </w:pPr>
            <w:r w:rsidRPr="00BD5321">
              <w:rPr>
                <w:rFonts w:ascii="Sylfaen" w:eastAsia="Arial Unicode MS" w:hAnsi="Sylfaen" w:cs="Arial Unicode MS"/>
              </w:rPr>
              <w:t>ზეპირი გამოკითხვა</w:t>
            </w:r>
          </w:p>
          <w:p w:rsidR="00864998" w:rsidRPr="00BD5321" w:rsidRDefault="00864998" w:rsidP="00BD5321">
            <w:pPr>
              <w:tabs>
                <w:tab w:val="left" w:pos="197"/>
                <w:tab w:val="left" w:pos="350"/>
              </w:tabs>
              <w:ind w:left="-13"/>
              <w:jc w:val="both"/>
              <w:rPr>
                <w:rFonts w:ascii="Sylfaen" w:eastAsia="Merriweather" w:hAnsi="Sylfaen" w:cs="Merriweather"/>
                <w:b/>
              </w:rPr>
            </w:pPr>
          </w:p>
          <w:p w:rsidR="00864998" w:rsidRPr="00BD5321" w:rsidRDefault="00864998" w:rsidP="00BD5321">
            <w:pPr>
              <w:tabs>
                <w:tab w:val="left" w:pos="197"/>
              </w:tabs>
              <w:ind w:left="-13"/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 xml:space="preserve">გამსვლელი ზღვარი </w:t>
            </w:r>
            <w:r w:rsidRPr="00BD5321">
              <w:rPr>
                <w:rFonts w:ascii="Sylfaen" w:eastAsia="Arial Unicode MS" w:hAnsi="Sylfaen" w:cs="Arial Unicode MS"/>
                <w:b/>
                <w:lang w:val="en-US"/>
              </w:rPr>
              <w:t>75</w:t>
            </w:r>
            <w:r w:rsidRPr="00BD5321">
              <w:rPr>
                <w:rFonts w:ascii="Sylfaen" w:eastAsia="Arial Unicode MS" w:hAnsi="Sylfaen" w:cs="Arial Unicode MS"/>
                <w:b/>
              </w:rPr>
              <w:t xml:space="preserve"> %</w:t>
            </w:r>
          </w:p>
          <w:p w:rsidR="00864998" w:rsidRPr="00BD5321" w:rsidRDefault="00864998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თითოეულ ინსტრუმენტში</w:t>
            </w:r>
          </w:p>
          <w:p w:rsidR="00864998" w:rsidRPr="00BD5321" w:rsidRDefault="00864998" w:rsidP="00BD5321">
            <w:pPr>
              <w:jc w:val="both"/>
              <w:rPr>
                <w:rFonts w:ascii="Sylfaen" w:eastAsia="Merriweather" w:hAnsi="Sylfaen" w:cs="Merriweather"/>
                <w:i/>
              </w:rPr>
            </w:pPr>
          </w:p>
        </w:tc>
        <w:tc>
          <w:tcPr>
            <w:tcW w:w="3310" w:type="dxa"/>
            <w:vMerge w:val="restart"/>
            <w:shd w:val="clear" w:color="auto" w:fill="auto"/>
            <w:tcMar>
              <w:left w:w="103" w:type="dxa"/>
            </w:tcMar>
          </w:tcPr>
          <w:p w:rsidR="00864998" w:rsidRPr="00BD5321" w:rsidRDefault="00864998" w:rsidP="00BD5321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:rsidR="00864998" w:rsidRPr="00BD5321" w:rsidRDefault="00864998" w:rsidP="00BD5321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:rsidR="00864998" w:rsidRPr="00BD5321" w:rsidRDefault="00864998" w:rsidP="00BD5321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:rsidR="00864998" w:rsidRPr="00BD5321" w:rsidRDefault="00864998" w:rsidP="00BD5321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:rsidR="00864998" w:rsidRPr="00BD5321" w:rsidRDefault="00864998" w:rsidP="00BD5321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:rsidR="00864998" w:rsidRPr="00BD5321" w:rsidRDefault="00864998" w:rsidP="00BD5321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:rsidR="00864998" w:rsidRPr="00BD5321" w:rsidRDefault="00864998" w:rsidP="00BD5321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:rsidR="00864998" w:rsidRPr="00BD5321" w:rsidRDefault="00864998" w:rsidP="00BD5321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:rsidR="00864998" w:rsidRPr="00BD5321" w:rsidRDefault="00864998" w:rsidP="00BD5321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:rsidR="00864998" w:rsidRPr="00BD5321" w:rsidRDefault="00864998" w:rsidP="00BD5321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:rsidR="00864998" w:rsidRPr="00BD5321" w:rsidRDefault="00864998" w:rsidP="00BD5321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:rsidR="00864998" w:rsidRPr="00BD5321" w:rsidRDefault="00864998" w:rsidP="00BD5321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:rsidR="00864998" w:rsidRPr="00BD5321" w:rsidRDefault="00864998" w:rsidP="00BD5321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:rsidR="00864998" w:rsidRPr="00BD5321" w:rsidRDefault="00864998" w:rsidP="00BD5321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:rsidR="00864998" w:rsidRPr="00BD5321" w:rsidRDefault="00864998" w:rsidP="00BD5321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:rsidR="00864998" w:rsidRPr="00BD5321" w:rsidRDefault="00864998" w:rsidP="00BD5321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:rsidR="00864998" w:rsidRPr="00BD5321" w:rsidRDefault="00864998" w:rsidP="00BD5321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:rsidR="00864998" w:rsidRPr="00BD5321" w:rsidRDefault="00864998" w:rsidP="00BD5321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:rsidR="00864998" w:rsidRPr="00BD5321" w:rsidRDefault="00864998" w:rsidP="00BD5321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:rsidR="00864998" w:rsidRPr="00BD5321" w:rsidRDefault="00864998" w:rsidP="00BD5321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:rsidR="00864998" w:rsidRPr="00BD5321" w:rsidRDefault="00864998" w:rsidP="00BD5321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:rsidR="00864998" w:rsidRPr="00BD5321" w:rsidRDefault="00864998" w:rsidP="00BD5321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:rsidR="00864998" w:rsidRPr="00BD5321" w:rsidRDefault="00864998" w:rsidP="00BD5321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:rsidR="00864998" w:rsidRPr="00BD5321" w:rsidRDefault="00864998" w:rsidP="00BD5321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:rsidR="00864998" w:rsidRPr="00BD5321" w:rsidRDefault="00864998" w:rsidP="00BD5321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:rsidR="00864998" w:rsidRPr="00BD5321" w:rsidRDefault="00864998" w:rsidP="00BD5321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:rsidR="00864998" w:rsidRPr="00BD5321" w:rsidRDefault="00864998" w:rsidP="00BD5321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:rsidR="00864998" w:rsidRPr="00BD5321" w:rsidRDefault="00864998" w:rsidP="00BD5321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:rsidR="00864998" w:rsidRPr="00BD5321" w:rsidRDefault="00864998" w:rsidP="00BD5321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:rsidR="00864998" w:rsidRPr="00BD5321" w:rsidRDefault="00864998" w:rsidP="00BD5321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:rsidR="00864998" w:rsidRPr="00BD5321" w:rsidRDefault="00864998" w:rsidP="00BD5321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:rsidR="00864998" w:rsidRPr="00BD5321" w:rsidRDefault="00864998" w:rsidP="00BD5321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:rsidR="00864998" w:rsidRPr="00BD5321" w:rsidRDefault="00864998" w:rsidP="00BD5321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:rsidR="00864998" w:rsidRPr="00BD5321" w:rsidRDefault="00864998" w:rsidP="00BD5321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:rsidR="00864998" w:rsidRPr="00BD5321" w:rsidRDefault="00864998" w:rsidP="00BD5321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:rsidR="00864998" w:rsidRPr="00BD5321" w:rsidRDefault="00864998" w:rsidP="00BD5321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:rsidR="00864998" w:rsidRPr="00BD5321" w:rsidRDefault="00864998" w:rsidP="00BD5321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:rsidR="00864998" w:rsidRPr="00BD5321" w:rsidRDefault="00864998" w:rsidP="00BD5321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:rsidR="00864998" w:rsidRPr="00BD5321" w:rsidRDefault="00864998" w:rsidP="00BD5321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:rsidR="00864998" w:rsidRPr="00BD5321" w:rsidRDefault="00864998" w:rsidP="00BD5321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:rsidR="00864998" w:rsidRPr="00BD5321" w:rsidRDefault="00864998" w:rsidP="00BD5321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:rsidR="00864998" w:rsidRPr="00BD5321" w:rsidRDefault="00864998" w:rsidP="00BD5321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:rsidR="00864998" w:rsidRPr="00BD5321" w:rsidRDefault="00864998" w:rsidP="00BD5321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:rsidR="00864998" w:rsidRPr="00BD5321" w:rsidRDefault="00864998" w:rsidP="00BD5321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:rsidR="00864998" w:rsidRPr="00BD5321" w:rsidRDefault="00864998" w:rsidP="00BD5321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:rsidR="00864998" w:rsidRPr="00BD5321" w:rsidRDefault="00864998" w:rsidP="00BD5321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:rsidR="00864998" w:rsidRPr="00BD5321" w:rsidRDefault="00864998" w:rsidP="00BD5321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:rsidR="00864998" w:rsidRPr="00BD5321" w:rsidRDefault="00864998" w:rsidP="00BD5321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:rsidR="00864998" w:rsidRPr="00BD5321" w:rsidRDefault="00864998" w:rsidP="00BD5321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:rsidR="00864998" w:rsidRPr="00BD5321" w:rsidRDefault="00864998" w:rsidP="00BD5321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:rsidR="00864998" w:rsidRPr="00BD5321" w:rsidRDefault="00864998" w:rsidP="00BD5321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:rsidR="00864998" w:rsidRPr="00BD5321" w:rsidRDefault="00864998" w:rsidP="00BD5321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:rsidR="00864998" w:rsidRPr="00BD5321" w:rsidRDefault="00864998" w:rsidP="00BD5321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:rsidR="00864998" w:rsidRPr="00BD5321" w:rsidRDefault="00864998" w:rsidP="00BD5321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:rsidR="00864998" w:rsidRPr="00BD5321" w:rsidRDefault="00864998" w:rsidP="00BD5321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:rsidR="00864998" w:rsidRPr="00BD5321" w:rsidRDefault="00864998" w:rsidP="00BD5321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:rsidR="00864998" w:rsidRPr="00BD5321" w:rsidRDefault="00864998" w:rsidP="00BD5321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:rsidR="00864998" w:rsidRPr="00BD5321" w:rsidRDefault="00864998" w:rsidP="00BD5321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:rsidR="00864998" w:rsidRPr="00BD5321" w:rsidRDefault="00864998" w:rsidP="00BD5321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:rsidR="00864998" w:rsidRPr="00BD5321" w:rsidRDefault="00864998" w:rsidP="00BD5321">
            <w:pPr>
              <w:ind w:left="-13" w:right="88"/>
              <w:jc w:val="both"/>
              <w:rPr>
                <w:rFonts w:ascii="Sylfaen" w:eastAsia="Arial Unicode MS" w:hAnsi="Sylfaen" w:cs="Arial Unicode MS"/>
                <w:b/>
              </w:rPr>
            </w:pPr>
          </w:p>
          <w:p w:rsidR="00864998" w:rsidRPr="00BD5321" w:rsidRDefault="00864998" w:rsidP="00BD5321">
            <w:pPr>
              <w:ind w:left="-13" w:right="88"/>
              <w:jc w:val="both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lastRenderedPageBreak/>
              <w:t>ზეპირი ან/და წერილობითი მტკიცებულება</w:t>
            </w:r>
          </w:p>
          <w:p w:rsidR="00864998" w:rsidRPr="00BD5321" w:rsidRDefault="00864998" w:rsidP="00BD5321">
            <w:pPr>
              <w:ind w:left="-13" w:right="88"/>
              <w:contextualSpacing/>
              <w:jc w:val="both"/>
              <w:rPr>
                <w:rFonts w:ascii="Sylfaen" w:eastAsia="Merriweather" w:hAnsi="Sylfaen" w:cs="Merriweather"/>
                <w:b/>
                <w:i/>
              </w:rPr>
            </w:pPr>
            <w:r w:rsidRPr="00BD5321">
              <w:rPr>
                <w:rFonts w:ascii="Sylfaen" w:eastAsia="Arial Unicode MS" w:hAnsi="Sylfaen" w:cs="Arial Unicode MS"/>
              </w:rPr>
              <w:t xml:space="preserve"> წერილობითი:  პროფესიული სტუდენტის</w:t>
            </w:r>
            <w:r w:rsidR="00185A5B" w:rsidRPr="00BD5321">
              <w:rPr>
                <w:rFonts w:ascii="Sylfaen" w:eastAsia="Arial Unicode MS" w:hAnsi="Sylfaen" w:cs="Arial Unicode MS"/>
              </w:rPr>
              <w:t>/მსმენელის</w:t>
            </w:r>
            <w:r w:rsidRPr="00BD5321">
              <w:rPr>
                <w:rFonts w:ascii="Sylfaen" w:eastAsia="Arial Unicode MS" w:hAnsi="Sylfaen" w:cs="Arial Unicode MS"/>
              </w:rPr>
              <w:t xml:space="preserve"> მიერ წერილობით შესრულებული ნამუშევარი (ტესტი); ელექტრონულად ჩატარებული გამოკითხვის შემთხვევაში ელექტრონულად შესრულებული ნამუშევარი (ტესტი)</w:t>
            </w:r>
          </w:p>
          <w:p w:rsidR="00864998" w:rsidRPr="00BD5321" w:rsidRDefault="00864998" w:rsidP="00BD5321">
            <w:pPr>
              <w:widowControl w:val="0"/>
              <w:rPr>
                <w:rFonts w:ascii="Sylfaen" w:eastAsia="Merriweather" w:hAnsi="Sylfaen" w:cs="Merriweather"/>
                <w:color w:val="000000"/>
              </w:rPr>
            </w:pPr>
          </w:p>
          <w:p w:rsidR="00864998" w:rsidRPr="00BD5321" w:rsidRDefault="00864998" w:rsidP="00BD5321">
            <w:pPr>
              <w:widowControl w:val="0"/>
              <w:rPr>
                <w:rFonts w:ascii="Sylfaen" w:eastAsia="Merriweather" w:hAnsi="Sylfaen" w:cs="Merriweather"/>
              </w:rPr>
            </w:pPr>
          </w:p>
          <w:p w:rsidR="00864998" w:rsidRPr="00BD5321" w:rsidRDefault="00864998" w:rsidP="00BD5321">
            <w:pPr>
              <w:jc w:val="both"/>
              <w:rPr>
                <w:rFonts w:ascii="Sylfaen" w:eastAsia="Merriweather" w:hAnsi="Sylfaen" w:cs="Merriweather"/>
              </w:rPr>
            </w:pPr>
          </w:p>
          <w:p w:rsidR="00864998" w:rsidRPr="00BD5321" w:rsidRDefault="00864998" w:rsidP="00BD5321">
            <w:pPr>
              <w:widowControl w:val="0"/>
              <w:rPr>
                <w:rFonts w:ascii="Sylfaen" w:eastAsia="Merriweather" w:hAnsi="Sylfaen" w:cs="Merriweather"/>
              </w:rPr>
            </w:pPr>
          </w:p>
          <w:p w:rsidR="00864998" w:rsidRPr="00BD5321" w:rsidRDefault="00864998" w:rsidP="00BD5321">
            <w:pPr>
              <w:widowControl w:val="0"/>
              <w:rPr>
                <w:rFonts w:ascii="Sylfaen" w:eastAsia="Merriweather" w:hAnsi="Sylfaen" w:cs="Merriweather"/>
                <w:color w:val="000000"/>
              </w:rPr>
            </w:pPr>
          </w:p>
          <w:p w:rsidR="00864998" w:rsidRPr="00BD5321" w:rsidRDefault="00864998" w:rsidP="00BD5321">
            <w:pPr>
              <w:jc w:val="both"/>
              <w:rPr>
                <w:rFonts w:ascii="Sylfaen" w:eastAsia="Merriweather" w:hAnsi="Sylfaen" w:cs="Merriweather"/>
                <w:i/>
              </w:rPr>
            </w:pPr>
          </w:p>
        </w:tc>
      </w:tr>
      <w:tr w:rsidR="00864998" w:rsidRPr="00BD5321" w:rsidTr="00915F5B">
        <w:trPr>
          <w:trHeight w:val="440"/>
        </w:trPr>
        <w:tc>
          <w:tcPr>
            <w:tcW w:w="1278" w:type="dxa"/>
            <w:shd w:val="clear" w:color="auto" w:fill="auto"/>
            <w:tcMar>
              <w:left w:w="103" w:type="dxa"/>
            </w:tcMar>
          </w:tcPr>
          <w:p w:rsidR="00864998" w:rsidRPr="00BD5321" w:rsidRDefault="00864998" w:rsidP="00BD5321">
            <w:pPr>
              <w:jc w:val="center"/>
              <w:rPr>
                <w:rFonts w:ascii="Sylfaen" w:eastAsia="Merriweather" w:hAnsi="Sylfaen" w:cs="Merriweather"/>
              </w:rPr>
            </w:pPr>
          </w:p>
          <w:p w:rsidR="00864998" w:rsidRPr="00BD5321" w:rsidRDefault="00864998" w:rsidP="00BD5321">
            <w:pPr>
              <w:jc w:val="center"/>
              <w:rPr>
                <w:rFonts w:ascii="Sylfaen" w:eastAsia="Merriweather" w:hAnsi="Sylfaen" w:cs="Merriweather"/>
              </w:rPr>
            </w:pPr>
          </w:p>
          <w:p w:rsidR="00864998" w:rsidRPr="00BD5321" w:rsidRDefault="00864998" w:rsidP="00BD5321">
            <w:pPr>
              <w:jc w:val="center"/>
              <w:rPr>
                <w:rFonts w:ascii="Sylfaen" w:eastAsia="Merriweather" w:hAnsi="Sylfaen" w:cs="Merriweather"/>
              </w:rPr>
            </w:pPr>
          </w:p>
          <w:p w:rsidR="00864998" w:rsidRPr="00BD5321" w:rsidRDefault="00864998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2</w:t>
            </w:r>
          </w:p>
        </w:tc>
        <w:tc>
          <w:tcPr>
            <w:tcW w:w="5490" w:type="dxa"/>
            <w:shd w:val="clear" w:color="auto" w:fill="auto"/>
            <w:tcMar>
              <w:left w:w="103" w:type="dxa"/>
            </w:tcMar>
          </w:tcPr>
          <w:p w:rsidR="00864998" w:rsidRPr="00BD5321" w:rsidRDefault="00864998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1. ფუქცია: დამცველობითი ფუნქცია, ბიოლოგიური ფუნქცია, ადამიანის სხეულის ფორმის განსაზღვრა</w:t>
            </w:r>
            <w:r w:rsidR="009D69C2" w:rsidRPr="00BD5321">
              <w:rPr>
                <w:rFonts w:ascii="Sylfaen" w:eastAsia="Arial Unicode MS" w:hAnsi="Sylfaen" w:cs="Arial Unicode MS"/>
                <w:color w:val="000000"/>
              </w:rPr>
              <w:t>;</w:t>
            </w:r>
          </w:p>
          <w:p w:rsidR="00864998" w:rsidRPr="00BD5321" w:rsidRDefault="009D69C2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2</w:t>
            </w:r>
            <w:r w:rsidR="00864998" w:rsidRPr="00BD5321">
              <w:rPr>
                <w:rFonts w:ascii="Sylfaen" w:eastAsia="Arial Unicode MS" w:hAnsi="Sylfaen" w:cs="Arial Unicode MS"/>
                <w:color w:val="000000"/>
              </w:rPr>
              <w:t>.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 </w:t>
            </w:r>
            <w:r w:rsidR="00864998" w:rsidRPr="00BD5321">
              <w:rPr>
                <w:rFonts w:ascii="Sylfaen" w:eastAsia="Arial Unicode MS" w:hAnsi="Sylfaen" w:cs="Arial Unicode MS"/>
                <w:color w:val="000000"/>
              </w:rPr>
              <w:t>ძვლები: თავის ქალას ძვლები, სახის ძვლები, ხერხემალი, გულ-მკერდის ყაფაზი, ზედა კიდურის სარტყელი, ზედა კიდურის თავისუფალი ჩონჩხი, ქვედა კიდურის სარტყელი, ქვედა კიდურის თავისუფალი ჩონჩხი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;</w:t>
            </w:r>
          </w:p>
          <w:p w:rsidR="00864998" w:rsidRPr="00BD5321" w:rsidRDefault="009D69C2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3. </w:t>
            </w:r>
            <w:r w:rsidR="00864998" w:rsidRPr="00BD5321">
              <w:rPr>
                <w:rFonts w:ascii="Sylfaen" w:eastAsia="Arial Unicode MS" w:hAnsi="Sylfaen" w:cs="Arial Unicode MS"/>
                <w:color w:val="000000"/>
              </w:rPr>
              <w:t>სახსრის ტიპები: ფიბროზული, ხრტილოვანი და სინოვიალური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;</w:t>
            </w:r>
          </w:p>
          <w:p w:rsidR="00864998" w:rsidRPr="00BD5321" w:rsidRDefault="00864998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lastRenderedPageBreak/>
              <w:t>მოძრაობის სახეები: განზიდვა-მოზიდვა, მოხრა-გაშლა, რეტრაქცია-პროტრაქცია, სუპინაცია-პრონაცია, როტაცია, ინვერსია-ევერსია, დორსი-ფლექსია</w:t>
            </w:r>
            <w:r w:rsidR="009D69C2" w:rsidRPr="00BD5321">
              <w:rPr>
                <w:rFonts w:ascii="Sylfaen" w:eastAsia="Arial Unicode MS" w:hAnsi="Sylfaen" w:cs="Arial Unicode MS"/>
                <w:color w:val="000000"/>
              </w:rPr>
              <w:t>;</w:t>
            </w:r>
          </w:p>
          <w:p w:rsidR="00864998" w:rsidRPr="00BD5321" w:rsidRDefault="009D69C2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4</w:t>
            </w:r>
            <w:r w:rsidR="00864998" w:rsidRPr="00BD5321">
              <w:rPr>
                <w:rFonts w:ascii="Sylfaen" w:eastAsia="Arial Unicode MS" w:hAnsi="Sylfaen" w:cs="Arial Unicode MS"/>
                <w:color w:val="000000"/>
              </w:rPr>
              <w:t>.ძვლების  ზრდის და აღდგენის პროცესი-გაძვალება, ოსტეობლასტები, ოსტეოკლასტები, ოსტეოციტები, ეპიფიზური ხრტილი, ძვალსაზრდელა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;</w:t>
            </w:r>
          </w:p>
          <w:p w:rsidR="00864998" w:rsidRPr="00BD5321" w:rsidRDefault="009D69C2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5</w:t>
            </w:r>
            <w:r w:rsidR="00864998" w:rsidRPr="00BD5321">
              <w:rPr>
                <w:rFonts w:ascii="Sylfaen" w:eastAsia="Arial Unicode MS" w:hAnsi="Sylfaen" w:cs="Arial Unicode MS"/>
                <w:color w:val="000000"/>
              </w:rPr>
              <w:t>.კუნთის ფიზიოლოგია: კუნთის აღგზნება, ნერვ-კუნთოვანი ტრანსმისია, კუმშვადობა (აქტინ-მიოზინის ურთიერთქმედება), რელაქსაცია, ელასტიურობა და თერმოგენეზი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;</w:t>
            </w:r>
            <w:r w:rsidR="00864998" w:rsidRPr="00BD5321">
              <w:rPr>
                <w:rFonts w:ascii="Sylfaen" w:eastAsia="Arial Unicode MS" w:hAnsi="Sylfaen" w:cs="Arial Unicode MS"/>
                <w:color w:val="000000"/>
              </w:rPr>
              <w:t xml:space="preserve"> </w:t>
            </w:r>
          </w:p>
          <w:p w:rsidR="00864998" w:rsidRPr="00BD5321" w:rsidRDefault="009D69C2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6</w:t>
            </w:r>
            <w:r w:rsidR="00864998" w:rsidRPr="00BD5321">
              <w:rPr>
                <w:rFonts w:ascii="Sylfaen" w:eastAsia="Arial Unicode MS" w:hAnsi="Sylfaen" w:cs="Arial Unicode MS"/>
                <w:color w:val="000000"/>
              </w:rPr>
              <w:t>.კუნთის ტიპები: აგონისტი, ანტაგონისტი და სინერგისტი  კუნთები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;</w:t>
            </w:r>
          </w:p>
          <w:p w:rsidR="00864998" w:rsidRPr="00BD5321" w:rsidRDefault="009D69C2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Merriweather" w:hAnsi="Sylfaen" w:cs="Merriweather"/>
                <w:color w:val="000000"/>
              </w:rPr>
              <w:t>7</w:t>
            </w:r>
            <w:r w:rsidR="00864998" w:rsidRPr="00BD5321">
              <w:rPr>
                <w:rFonts w:ascii="Sylfaen" w:eastAsia="Merriweather" w:hAnsi="Sylfaen" w:cs="Merriweather"/>
                <w:color w:val="000000"/>
              </w:rPr>
              <w:t>.</w:t>
            </w:r>
            <w:r w:rsidR="00864998" w:rsidRPr="00BD5321">
              <w:rPr>
                <w:rFonts w:ascii="Sylfaen" w:eastAsia="Arial Unicode MS" w:hAnsi="Sylfaen" w:cs="Arial Unicode MS"/>
              </w:rPr>
              <w:t>შეკუმშვის ტიპები: იზოტონური და იზომეტრული</w:t>
            </w:r>
            <w:r w:rsidRPr="00BD5321">
              <w:rPr>
                <w:rFonts w:ascii="Sylfaen" w:eastAsia="Arial Unicode MS" w:hAnsi="Sylfaen" w:cs="Arial Unicode MS"/>
              </w:rPr>
              <w:t>.</w:t>
            </w:r>
            <w:r w:rsidR="00864998" w:rsidRPr="00BD5321">
              <w:rPr>
                <w:rFonts w:ascii="Sylfaen" w:eastAsia="Arial Unicode MS" w:hAnsi="Sylfaen" w:cs="Arial Unicode MS"/>
              </w:rPr>
              <w:t xml:space="preserve"> </w:t>
            </w:r>
          </w:p>
          <w:p w:rsidR="00864998" w:rsidRPr="00BD5321" w:rsidRDefault="00864998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</w:p>
        </w:tc>
        <w:tc>
          <w:tcPr>
            <w:tcW w:w="2070" w:type="dxa"/>
            <w:vMerge/>
            <w:shd w:val="clear" w:color="auto" w:fill="auto"/>
            <w:tcMar>
              <w:left w:w="103" w:type="dxa"/>
            </w:tcMar>
            <w:vAlign w:val="center"/>
          </w:tcPr>
          <w:p w:rsidR="00864998" w:rsidRPr="00BD5321" w:rsidRDefault="00864998" w:rsidP="00BD5321">
            <w:pPr>
              <w:widowControl w:val="0"/>
              <w:spacing w:line="276" w:lineRule="auto"/>
              <w:rPr>
                <w:rFonts w:ascii="Sylfaen" w:eastAsia="Merriweather" w:hAnsi="Sylfaen" w:cs="Merriweather"/>
                <w:color w:val="000000"/>
              </w:rPr>
            </w:pPr>
          </w:p>
        </w:tc>
        <w:tc>
          <w:tcPr>
            <w:tcW w:w="2520" w:type="dxa"/>
            <w:vMerge/>
            <w:shd w:val="clear" w:color="auto" w:fill="auto"/>
            <w:tcMar>
              <w:left w:w="103" w:type="dxa"/>
            </w:tcMar>
          </w:tcPr>
          <w:p w:rsidR="00864998" w:rsidRPr="00BD5321" w:rsidRDefault="00864998" w:rsidP="00BD5321">
            <w:pPr>
              <w:widowControl w:val="0"/>
              <w:spacing w:line="276" w:lineRule="auto"/>
              <w:rPr>
                <w:rFonts w:ascii="Sylfaen" w:eastAsia="Merriweather" w:hAnsi="Sylfaen" w:cs="Merriweather"/>
                <w:color w:val="000000"/>
              </w:rPr>
            </w:pPr>
          </w:p>
        </w:tc>
        <w:tc>
          <w:tcPr>
            <w:tcW w:w="3310" w:type="dxa"/>
            <w:vMerge/>
            <w:shd w:val="clear" w:color="auto" w:fill="auto"/>
            <w:tcMar>
              <w:left w:w="103" w:type="dxa"/>
            </w:tcMar>
          </w:tcPr>
          <w:p w:rsidR="00864998" w:rsidRPr="00BD5321" w:rsidRDefault="00864998" w:rsidP="00BD5321">
            <w:pPr>
              <w:jc w:val="both"/>
              <w:rPr>
                <w:rFonts w:ascii="Sylfaen" w:eastAsia="Merriweather" w:hAnsi="Sylfaen" w:cs="Merriweather"/>
                <w:i/>
              </w:rPr>
            </w:pPr>
          </w:p>
        </w:tc>
      </w:tr>
      <w:tr w:rsidR="00864998" w:rsidRPr="00BD5321" w:rsidTr="00915F5B">
        <w:trPr>
          <w:trHeight w:val="440"/>
        </w:trPr>
        <w:tc>
          <w:tcPr>
            <w:tcW w:w="1278" w:type="dxa"/>
            <w:shd w:val="clear" w:color="auto" w:fill="auto"/>
            <w:tcMar>
              <w:left w:w="103" w:type="dxa"/>
            </w:tcMar>
          </w:tcPr>
          <w:p w:rsidR="00864998" w:rsidRPr="00BD5321" w:rsidRDefault="00864998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</w:p>
          <w:p w:rsidR="00864998" w:rsidRPr="00BD5321" w:rsidRDefault="00864998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</w:p>
          <w:p w:rsidR="00864998" w:rsidRPr="00BD5321" w:rsidRDefault="00864998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</w:p>
          <w:p w:rsidR="00864998" w:rsidRPr="00BD5321" w:rsidRDefault="00864998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</w:p>
          <w:p w:rsidR="00864998" w:rsidRPr="00BD5321" w:rsidRDefault="00864998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</w:p>
          <w:p w:rsidR="00864998" w:rsidRPr="00BD5321" w:rsidRDefault="00864998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</w:p>
          <w:p w:rsidR="00864998" w:rsidRPr="00BD5321" w:rsidRDefault="00864998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3</w:t>
            </w:r>
          </w:p>
          <w:p w:rsidR="00864998" w:rsidRPr="00BD5321" w:rsidRDefault="00864998" w:rsidP="00BD5321">
            <w:pPr>
              <w:jc w:val="both"/>
              <w:rPr>
                <w:rFonts w:ascii="Sylfaen" w:eastAsia="Merriweather" w:hAnsi="Sylfaen" w:cs="Merriweather"/>
              </w:rPr>
            </w:pPr>
          </w:p>
        </w:tc>
        <w:tc>
          <w:tcPr>
            <w:tcW w:w="5490" w:type="dxa"/>
            <w:shd w:val="clear" w:color="auto" w:fill="auto"/>
            <w:tcMar>
              <w:left w:w="103" w:type="dxa"/>
            </w:tcMar>
          </w:tcPr>
          <w:p w:rsidR="00864998" w:rsidRPr="00BD5321" w:rsidRDefault="00864998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1.კომპონენტები: ცენტრალური და  პერიფერიული სისტემა</w:t>
            </w:r>
            <w:r w:rsidR="009D69C2" w:rsidRPr="00BD5321">
              <w:rPr>
                <w:rFonts w:ascii="Sylfaen" w:eastAsia="Arial Unicode MS" w:hAnsi="Sylfaen" w:cs="Arial Unicode MS"/>
                <w:color w:val="000000"/>
              </w:rPr>
              <w:t>;</w:t>
            </w:r>
          </w:p>
          <w:p w:rsidR="00864998" w:rsidRPr="00BD5321" w:rsidRDefault="00864998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2.ცენტრალური ნერვული სისტემა: ცერებრუმი, ტვინის ღერო, ნათხემი, შუამდებარე ტვინი, ზურგის ტვინი</w:t>
            </w:r>
            <w:r w:rsidR="009D69C2" w:rsidRPr="00BD5321">
              <w:rPr>
                <w:rFonts w:ascii="Sylfaen" w:eastAsia="Arial Unicode MS" w:hAnsi="Sylfaen" w:cs="Arial Unicode MS"/>
                <w:color w:val="000000"/>
              </w:rPr>
              <w:t>;</w:t>
            </w:r>
          </w:p>
          <w:p w:rsidR="00864998" w:rsidRPr="00BD5321" w:rsidRDefault="00864998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3.პერიფერიული ნერვული სისტემა: 31 სპინალური (სეგმენტირება) და 12 კრანიალური  ნერვი</w:t>
            </w:r>
            <w:r w:rsidR="009D69C2" w:rsidRPr="00BD5321">
              <w:rPr>
                <w:rFonts w:ascii="Sylfaen" w:eastAsia="Arial Unicode MS" w:hAnsi="Sylfaen" w:cs="Arial Unicode MS"/>
                <w:color w:val="000000"/>
              </w:rPr>
              <w:t>;</w:t>
            </w:r>
          </w:p>
          <w:p w:rsidR="00864998" w:rsidRPr="00BD5321" w:rsidRDefault="00864998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4.გრძნობათა ორგანოები: თვალი, ყური, ენა, ცხვირი, კანი</w:t>
            </w:r>
            <w:r w:rsidR="009D69C2" w:rsidRPr="00BD5321">
              <w:rPr>
                <w:rFonts w:ascii="Sylfaen" w:eastAsia="Arial Unicode MS" w:hAnsi="Sylfaen" w:cs="Arial Unicode MS"/>
                <w:color w:val="000000"/>
              </w:rPr>
              <w:t>;</w:t>
            </w:r>
          </w:p>
          <w:p w:rsidR="00864998" w:rsidRPr="00BD5321" w:rsidRDefault="00864998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6. კომპონენტები: ჰიპოთალამუსი, ჰიპოფიზი, ფარისებრი ჯირკვალი, მკერდუკანა, ეპიფიზი, კუჭქვეშა, თირკმელზედა</w:t>
            </w:r>
            <w:r w:rsidR="009D69C2" w:rsidRPr="00BD5321">
              <w:rPr>
                <w:rFonts w:ascii="Sylfaen" w:eastAsia="Arial Unicode MS" w:hAnsi="Sylfaen" w:cs="Arial Unicode MS"/>
                <w:color w:val="000000"/>
              </w:rPr>
              <w:t>;</w:t>
            </w:r>
          </w:p>
          <w:p w:rsidR="00864998" w:rsidRPr="00BD5321" w:rsidRDefault="00864998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7.ნერვული იმპულსის წარმოქნა და გატარება: მოსვენებისა და მოქმედების პოტენციალი, დეპოლარიზაცია, რეპოლარიზაცია</w:t>
            </w:r>
            <w:r w:rsidR="009D69C2" w:rsidRPr="00BD5321">
              <w:rPr>
                <w:rFonts w:ascii="Sylfaen" w:eastAsia="Arial Unicode MS" w:hAnsi="Sylfaen" w:cs="Arial Unicode MS"/>
                <w:color w:val="000000"/>
              </w:rPr>
              <w:t>;</w:t>
            </w:r>
          </w:p>
          <w:p w:rsidR="00864998" w:rsidRPr="00BD5321" w:rsidRDefault="00864998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8.სინაფსის ტიპები: ქიმიური სინაფსი</w:t>
            </w:r>
            <w:r w:rsidRPr="00BD5321">
              <w:rPr>
                <w:rFonts w:ascii="Sylfaen" w:eastAsia="Arial Unicode MS" w:hAnsi="Sylfaen" w:cs="Arial Unicode MS"/>
              </w:rPr>
              <w:t>-ნეიროტრანსმიტერები, ელექტრული სინაფსი, ნერვ-კუნთოვანი სინაფსი</w:t>
            </w:r>
            <w:r w:rsidR="009D69C2" w:rsidRPr="00BD5321">
              <w:rPr>
                <w:rFonts w:ascii="Sylfaen" w:eastAsia="Arial Unicode MS" w:hAnsi="Sylfaen" w:cs="Arial Unicode MS"/>
              </w:rPr>
              <w:t>;</w:t>
            </w:r>
            <w:r w:rsidRPr="00BD5321">
              <w:rPr>
                <w:rFonts w:ascii="Sylfaen" w:eastAsia="Arial Unicode MS" w:hAnsi="Sylfaen" w:cs="Arial Unicode MS"/>
              </w:rPr>
              <w:t xml:space="preserve">  </w:t>
            </w:r>
          </w:p>
          <w:p w:rsidR="00864998" w:rsidRPr="00BD5321" w:rsidRDefault="00864998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</w:rPr>
              <w:t>9.რეცეპტორების ტიპები და მათ ფუნქციები მექანორეცეპტორები, თერმორეცეპტორები, ნოციცეპტორები, ფოტორეცეპტორები, ქემორეცეპტორები.</w:t>
            </w:r>
          </w:p>
          <w:p w:rsidR="00864998" w:rsidRPr="00BD5321" w:rsidRDefault="00864998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10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.რეფლექსები და მათ  მნიშვნელობა: დამცველობითი რეფლექსი,</w:t>
            </w:r>
            <w:r w:rsidR="009D69C2" w:rsidRPr="00BD5321">
              <w:rPr>
                <w:rFonts w:ascii="Sylfaen" w:eastAsia="Arial Unicode MS" w:hAnsi="Sylfaen" w:cs="Arial Unicode MS"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მუხლის რეფლექსი,</w:t>
            </w:r>
            <w:r w:rsidR="009D69C2" w:rsidRPr="00BD5321">
              <w:rPr>
                <w:rFonts w:ascii="Sylfaen" w:eastAsia="Arial Unicode MS" w:hAnsi="Sylfaen" w:cs="Arial Unicode MS"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მუცლის რეფლექსი,</w:t>
            </w:r>
            <w:r w:rsidR="009D69C2" w:rsidRPr="00BD5321">
              <w:rPr>
                <w:rFonts w:ascii="Sylfaen" w:eastAsia="Arial Unicode MS" w:hAnsi="Sylfaen" w:cs="Arial Unicode MS"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lastRenderedPageBreak/>
              <w:t>ბაბინსკის რეფლექსი,</w:t>
            </w:r>
            <w:r w:rsidR="009D69C2" w:rsidRPr="00BD5321">
              <w:rPr>
                <w:rFonts w:ascii="Sylfaen" w:eastAsia="Arial Unicode MS" w:hAnsi="Sylfaen" w:cs="Arial Unicode MS"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წოვის რეფლექსი,</w:t>
            </w:r>
            <w:r w:rsidR="009D69C2" w:rsidRPr="00BD5321">
              <w:rPr>
                <w:rFonts w:ascii="Sylfaen" w:eastAsia="Arial Unicode MS" w:hAnsi="Sylfaen" w:cs="Arial Unicode MS"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ვაგოვაგალური რეფლექსი,</w:t>
            </w:r>
            <w:r w:rsidR="009D69C2" w:rsidRPr="00BD5321">
              <w:rPr>
                <w:rFonts w:ascii="Sylfaen" w:eastAsia="Arial Unicode MS" w:hAnsi="Sylfaen" w:cs="Arial Unicode MS"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ბიცეფსის რეფლექსი,</w:t>
            </w:r>
            <w:r w:rsidR="009D69C2" w:rsidRPr="00BD5321">
              <w:rPr>
                <w:rFonts w:ascii="Sylfaen" w:eastAsia="Arial Unicode MS" w:hAnsi="Sylfaen" w:cs="Arial Unicode MS"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ტრიცეფსის რეფლექსი</w:t>
            </w:r>
            <w:r w:rsidR="009D69C2" w:rsidRPr="00BD5321">
              <w:rPr>
                <w:rFonts w:ascii="Sylfaen" w:eastAsia="Arial Unicode MS" w:hAnsi="Sylfaen" w:cs="Arial Unicode MS"/>
                <w:color w:val="000000"/>
              </w:rPr>
              <w:t>;</w:t>
            </w:r>
          </w:p>
          <w:p w:rsidR="00864998" w:rsidRPr="00BD5321" w:rsidRDefault="00864998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11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.</w:t>
            </w:r>
            <w:r w:rsidR="009D69C2" w:rsidRPr="00BD5321">
              <w:rPr>
                <w:rFonts w:ascii="Sylfaen" w:eastAsia="Arial Unicode MS" w:hAnsi="Sylfaen" w:cs="Arial Unicode MS"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პარკუჭოვანი სისტემა და თავ-ზურგ ტვინის სითხის ფუნქცია - </w:t>
            </w:r>
            <w:r w:rsidRPr="00BD5321">
              <w:rPr>
                <w:rFonts w:ascii="Sylfaen" w:eastAsia="Arial Unicode MS" w:hAnsi="Sylfaen" w:cs="Arial Unicode MS"/>
              </w:rPr>
              <w:t>2 გვერდითი პარკუჭი,</w:t>
            </w:r>
            <w:r w:rsidR="009D69C2" w:rsidRPr="00BD5321">
              <w:rPr>
                <w:rFonts w:ascii="Sylfaen" w:eastAsia="Arial Unicode MS" w:hAnsi="Sylfaen" w:cs="Arial Unicode MS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</w:rPr>
              <w:t>მესამე და მეოთხე პარკუჭი,</w:t>
            </w:r>
            <w:r w:rsidR="009D69C2" w:rsidRPr="00BD5321">
              <w:rPr>
                <w:rFonts w:ascii="Sylfaen" w:eastAsia="Arial Unicode MS" w:hAnsi="Sylfaen" w:cs="Arial Unicode MS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</w:rPr>
              <w:t>სილვიის წყალსაცავში მოციკულირე სითხის მნიშვნელობა</w:t>
            </w:r>
            <w:r w:rsidR="009D69C2" w:rsidRPr="00BD5321">
              <w:rPr>
                <w:rFonts w:ascii="Sylfaen" w:eastAsia="Arial Unicode MS" w:hAnsi="Sylfaen" w:cs="Arial Unicode MS"/>
              </w:rPr>
              <w:t>;</w:t>
            </w:r>
            <w:r w:rsidRPr="00BD5321">
              <w:rPr>
                <w:rFonts w:ascii="Sylfaen" w:eastAsia="Arial Unicode MS" w:hAnsi="Sylfaen" w:cs="Arial Unicode MS"/>
              </w:rPr>
              <w:t xml:space="preserve">  </w:t>
            </w:r>
          </w:p>
          <w:p w:rsidR="00864998" w:rsidRPr="00BD5321" w:rsidRDefault="00864998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12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.თავისა და ზურგის  ტვინის ნაწილები -</w:t>
            </w:r>
            <w:r w:rsidR="009D69C2" w:rsidRPr="00BD5321">
              <w:rPr>
                <w:rFonts w:ascii="Sylfaen" w:eastAsia="Arial Unicode MS" w:hAnsi="Sylfaen" w:cs="Arial Unicode MS"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ცენტრალური (ცერებრუმი, ტვინის ღერო, ნათხემი, შუამდებარე ტვინი, ზურგის ტვინი)  და პერიფერიული ნერვული სისტემა (31 სპინალური (სეგმენტირება) და 12 კრანიალური  ნერვი)</w:t>
            </w:r>
            <w:r w:rsidR="009D69C2" w:rsidRPr="00BD5321">
              <w:rPr>
                <w:rFonts w:ascii="Sylfaen" w:eastAsia="Arial Unicode MS" w:hAnsi="Sylfaen" w:cs="Arial Unicode MS"/>
                <w:color w:val="000000"/>
              </w:rPr>
              <w:t>;</w:t>
            </w:r>
          </w:p>
          <w:p w:rsidR="00864998" w:rsidRPr="00BD5321" w:rsidRDefault="00864998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  <w:color w:val="000000"/>
              </w:rPr>
              <w:t>13.</w:t>
            </w:r>
            <w:r w:rsidRPr="00BD5321">
              <w:rPr>
                <w:rFonts w:ascii="Sylfaen" w:eastAsia="Arial Unicode MS" w:hAnsi="Sylfaen" w:cs="Arial Unicode MS"/>
              </w:rPr>
              <w:t xml:space="preserve"> პერიფერიული ნერვული სისტემა - სიმპატიკური და პარასიმპატიკური ნერვული სისტემის მოქმედება</w:t>
            </w:r>
            <w:r w:rsidR="009D69C2" w:rsidRPr="00BD5321">
              <w:rPr>
                <w:rFonts w:ascii="Sylfaen" w:eastAsia="Arial Unicode MS" w:hAnsi="Sylfaen" w:cs="Arial Unicode MS"/>
              </w:rPr>
              <w:t>;</w:t>
            </w:r>
          </w:p>
          <w:p w:rsidR="00864998" w:rsidRPr="00BD5321" w:rsidRDefault="00864998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14.</w:t>
            </w:r>
            <w:r w:rsidR="009D69C2" w:rsidRPr="00BD5321">
              <w:rPr>
                <w:rFonts w:ascii="Sylfaen" w:eastAsia="Arial Unicode MS" w:hAnsi="Sylfaen" w:cs="Arial Unicode MS"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გრძნობათა ორგანოები: თვალი - მხედველობა, ყური-სმენა, ენა-გემოვნება, ცხვირი-ყნოსვა, კანი-მგრძნობელობა</w:t>
            </w:r>
            <w:r w:rsidR="009D69C2" w:rsidRPr="00BD5321">
              <w:rPr>
                <w:rFonts w:ascii="Sylfaen" w:eastAsia="Arial Unicode MS" w:hAnsi="Sylfaen" w:cs="Arial Unicode MS"/>
                <w:color w:val="000000"/>
              </w:rPr>
              <w:t>;</w:t>
            </w:r>
          </w:p>
          <w:p w:rsidR="00864998" w:rsidRPr="00BD5321" w:rsidRDefault="00864998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15</w:t>
            </w:r>
            <w:r w:rsidR="009D69C2" w:rsidRPr="00BD5321">
              <w:rPr>
                <w:rFonts w:ascii="Sylfaen" w:eastAsia="Arial Unicode MS" w:hAnsi="Sylfaen" w:cs="Arial Unicode MS"/>
                <w:color w:val="000000"/>
              </w:rPr>
              <w:t xml:space="preserve">.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ჭრილობის შეხორცების პროცესი: ჰემოსტაზის, ანთების, პროლიფერაციის და მომწიფების ფაზები</w:t>
            </w:r>
            <w:r w:rsidR="009D69C2" w:rsidRPr="00BD5321">
              <w:rPr>
                <w:rFonts w:ascii="Sylfaen" w:eastAsia="Arial Unicode MS" w:hAnsi="Sylfaen" w:cs="Arial Unicode MS"/>
                <w:color w:val="000000"/>
              </w:rPr>
              <w:t>;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 </w:t>
            </w:r>
          </w:p>
          <w:p w:rsidR="00864998" w:rsidRPr="00BD5321" w:rsidRDefault="00864998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16.</w:t>
            </w:r>
            <w:r w:rsidR="009D69C2" w:rsidRPr="00BD5321">
              <w:rPr>
                <w:rFonts w:ascii="Sylfaen" w:eastAsia="Arial Unicode MS" w:hAnsi="Sylfaen" w:cs="Arial Unicode MS"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დამწვრობის ხარისხები: I, II, III, IV  ხარისხი</w:t>
            </w:r>
            <w:r w:rsidR="009D69C2" w:rsidRPr="00BD5321">
              <w:rPr>
                <w:rFonts w:ascii="Sylfaen" w:eastAsia="Arial Unicode MS" w:hAnsi="Sylfaen" w:cs="Arial Unicode MS"/>
                <w:color w:val="000000"/>
              </w:rPr>
              <w:t>;</w:t>
            </w:r>
          </w:p>
          <w:p w:rsidR="00864998" w:rsidRPr="00BD5321" w:rsidRDefault="00864998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17.</w:t>
            </w:r>
            <w:r w:rsidR="009D69C2" w:rsidRPr="00BD5321">
              <w:rPr>
                <w:rFonts w:ascii="Sylfaen" w:eastAsia="Arial Unicode MS" w:hAnsi="Sylfaen" w:cs="Arial Unicode MS"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ენდოკრინული სისტემის ფუნქციები: ჰომეოსტაზი, ნერვული კონტროლი, ჰორმონალური კონტროლი, ჰუმორული კონტროლი</w:t>
            </w:r>
            <w:r w:rsidR="009D69C2" w:rsidRPr="00BD5321">
              <w:rPr>
                <w:rFonts w:ascii="Sylfaen" w:eastAsia="Arial Unicode MS" w:hAnsi="Sylfaen" w:cs="Arial Unicode MS"/>
                <w:color w:val="000000"/>
              </w:rPr>
              <w:t>;</w:t>
            </w:r>
          </w:p>
          <w:p w:rsidR="00864998" w:rsidRPr="00BD5321" w:rsidRDefault="00864998" w:rsidP="00BD5321">
            <w:pPr>
              <w:tabs>
                <w:tab w:val="left" w:pos="342"/>
                <w:tab w:val="left" w:pos="432"/>
              </w:tabs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18.ენდოკრინული სისტემა და  მათ მიერ გამომუშავებულ ჰორმონების ფიზიოლოგია: ჰიპოთალამუსი (ADH, ოქსიტოციტინი), ჰიპოფიზი (წინა – ACTH, TSH, GH, PRL, FSH, LH, MSH; უკანა – ოქსიტოცინი, ADH), ფარისებრი ჯირკვალი (T4, T3, კალციტონინი), მკერდუკანა (თიმოზინი), ეპიფიზი (მელატონინი), კუჭქვეშა ჯირკვალი (ინსულინი, გლუკაგონი), თირკმელზედა ჯირკვალი (მედულა – ადრენალინი, ნორადრენალინი; კორტექსი – კორტიზოლი, კორტიკოსტერონი, კორტიზონი, ალდოსტერონი)</w:t>
            </w:r>
            <w:r w:rsidR="00841D7C" w:rsidRPr="00BD5321">
              <w:rPr>
                <w:rFonts w:ascii="Sylfaen" w:eastAsia="Arial Unicode MS" w:hAnsi="Sylfaen" w:cs="Arial Unicode MS"/>
                <w:color w:val="000000"/>
              </w:rPr>
              <w:t>.</w:t>
            </w:r>
          </w:p>
        </w:tc>
        <w:tc>
          <w:tcPr>
            <w:tcW w:w="2070" w:type="dxa"/>
            <w:vMerge/>
            <w:shd w:val="clear" w:color="auto" w:fill="auto"/>
            <w:tcMar>
              <w:left w:w="103" w:type="dxa"/>
            </w:tcMar>
            <w:vAlign w:val="center"/>
          </w:tcPr>
          <w:p w:rsidR="00864998" w:rsidRPr="00BD5321" w:rsidRDefault="00864998" w:rsidP="00BD5321">
            <w:pPr>
              <w:widowControl w:val="0"/>
              <w:spacing w:line="276" w:lineRule="auto"/>
              <w:rPr>
                <w:rFonts w:ascii="Sylfaen" w:eastAsia="Merriweather" w:hAnsi="Sylfaen" w:cs="Merriweather"/>
              </w:rPr>
            </w:pPr>
          </w:p>
        </w:tc>
        <w:tc>
          <w:tcPr>
            <w:tcW w:w="2520" w:type="dxa"/>
            <w:vMerge/>
            <w:shd w:val="clear" w:color="auto" w:fill="auto"/>
            <w:tcMar>
              <w:left w:w="103" w:type="dxa"/>
            </w:tcMar>
          </w:tcPr>
          <w:p w:rsidR="00864998" w:rsidRPr="00BD5321" w:rsidRDefault="00864998" w:rsidP="00BD5321">
            <w:pPr>
              <w:widowControl w:val="0"/>
              <w:spacing w:line="276" w:lineRule="auto"/>
              <w:rPr>
                <w:rFonts w:ascii="Sylfaen" w:eastAsia="Merriweather" w:hAnsi="Sylfaen" w:cs="Merriweather"/>
              </w:rPr>
            </w:pPr>
          </w:p>
        </w:tc>
        <w:tc>
          <w:tcPr>
            <w:tcW w:w="3310" w:type="dxa"/>
            <w:vMerge/>
            <w:shd w:val="clear" w:color="auto" w:fill="auto"/>
            <w:tcMar>
              <w:left w:w="103" w:type="dxa"/>
            </w:tcMar>
          </w:tcPr>
          <w:p w:rsidR="00864998" w:rsidRPr="00BD5321" w:rsidRDefault="00864998" w:rsidP="00BD5321">
            <w:pPr>
              <w:jc w:val="both"/>
              <w:rPr>
                <w:rFonts w:ascii="Sylfaen" w:eastAsia="Merriweather" w:hAnsi="Sylfaen" w:cs="Merriweather"/>
                <w:i/>
              </w:rPr>
            </w:pPr>
          </w:p>
        </w:tc>
      </w:tr>
      <w:tr w:rsidR="00864998" w:rsidRPr="00BD5321" w:rsidTr="00915F5B">
        <w:trPr>
          <w:trHeight w:val="440"/>
        </w:trPr>
        <w:tc>
          <w:tcPr>
            <w:tcW w:w="1278" w:type="dxa"/>
            <w:shd w:val="clear" w:color="auto" w:fill="auto"/>
            <w:tcMar>
              <w:left w:w="103" w:type="dxa"/>
            </w:tcMar>
          </w:tcPr>
          <w:p w:rsidR="00864998" w:rsidRPr="00BD5321" w:rsidRDefault="00864998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4</w:t>
            </w:r>
          </w:p>
        </w:tc>
        <w:tc>
          <w:tcPr>
            <w:tcW w:w="5490" w:type="dxa"/>
            <w:shd w:val="clear" w:color="auto" w:fill="auto"/>
            <w:tcMar>
              <w:left w:w="103" w:type="dxa"/>
            </w:tcMar>
          </w:tcPr>
          <w:p w:rsidR="00864998" w:rsidRPr="00BD5321" w:rsidRDefault="00864998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1.</w:t>
            </w:r>
            <w:r w:rsidR="00841D7C" w:rsidRPr="00BD5321">
              <w:rPr>
                <w:rFonts w:ascii="Sylfaen" w:eastAsia="Arial Unicode MS" w:hAnsi="Sylfaen" w:cs="Arial Unicode MS"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სტრუქტურა: გული (წინაგულები, პარკუჭები, სარქველები (მიტრალური, აორტის, ფილტვის, სამკარიანი)), კვანძები (SA, AV) და სისხლძარღვები (აორტა, ზედა და ქვედა ღრუ ვენები, ფილტვის არტერია, ფილტვის ვენა, არტერიები, ვენები, არტერიოლები, ვენულები, კაპილარები)</w:t>
            </w:r>
            <w:r w:rsidR="00841D7C" w:rsidRPr="00BD5321">
              <w:rPr>
                <w:rFonts w:ascii="Sylfaen" w:eastAsia="Arial Unicode MS" w:hAnsi="Sylfaen" w:cs="Arial Unicode MS"/>
                <w:color w:val="000000"/>
              </w:rPr>
              <w:t>;</w:t>
            </w:r>
          </w:p>
          <w:p w:rsidR="00864998" w:rsidRPr="00BD5321" w:rsidRDefault="00864998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lastRenderedPageBreak/>
              <w:t>2.</w:t>
            </w:r>
            <w:r w:rsidR="00841D7C" w:rsidRPr="00BD5321">
              <w:rPr>
                <w:rFonts w:ascii="Sylfaen" w:eastAsia="Arial Unicode MS" w:hAnsi="Sylfaen" w:cs="Arial Unicode MS"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სისხლის შემადგენლობა: სისხლის ფორმიანი ელემენტები და პლაზმა</w:t>
            </w:r>
            <w:r w:rsidR="00841D7C" w:rsidRPr="00BD5321">
              <w:rPr>
                <w:rFonts w:ascii="Sylfaen" w:eastAsia="Arial Unicode MS" w:hAnsi="Sylfaen" w:cs="Arial Unicode MS"/>
                <w:color w:val="000000"/>
              </w:rPr>
              <w:t>;</w:t>
            </w:r>
          </w:p>
          <w:p w:rsidR="00864998" w:rsidRPr="00BD5321" w:rsidRDefault="00864998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3.</w:t>
            </w:r>
            <w:r w:rsidR="00841D7C" w:rsidRPr="00BD5321">
              <w:rPr>
                <w:rFonts w:ascii="Sylfaen" w:eastAsia="Arial Unicode MS" w:hAnsi="Sylfaen" w:cs="Arial Unicode MS"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სისხლის ფორმიანი ელემენტები: სისხლის წითელი უჯრედები (რეტიკულოციტი, ერითროციტი); სისხლის თეთრი უჯრედები (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>ლეიკოციტები: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 ნეიტროფილები, ეოზინოფილები, ბაზოფილები, მონოციტები, ლიმფოციტები;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>თრომბოციტები</w:t>
            </w:r>
            <w:r w:rsidR="00841D7C"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>;</w:t>
            </w:r>
          </w:p>
          <w:p w:rsidR="00864998" w:rsidRPr="00BD5321" w:rsidRDefault="00864998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4.</w:t>
            </w:r>
            <w:r w:rsidR="00841D7C" w:rsidRPr="00BD5321">
              <w:rPr>
                <w:rFonts w:ascii="Sylfaen" w:eastAsia="Arial Unicode MS" w:hAnsi="Sylfaen" w:cs="Arial Unicode MS"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პლაზმის შემადგენლობა: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>წყალი</w:t>
            </w:r>
            <w:r w:rsidRPr="00BD5321">
              <w:rPr>
                <w:rFonts w:ascii="Sylfaen" w:eastAsia="Merriweather" w:hAnsi="Sylfaen" w:cs="Merriweather"/>
                <w:color w:val="000000"/>
              </w:rPr>
              <w:t xml:space="preserve">,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>ელექტორლიტები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: ქლორი, კალიუმი, კალციუმი, მაგნიუმი, ბიკარბონატი;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>ცილები: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 ალბუმინი, ფიბრინოგენი, გლობულინი</w:t>
            </w:r>
            <w:r w:rsidR="00841D7C" w:rsidRPr="00BD5321">
              <w:rPr>
                <w:rFonts w:ascii="Sylfaen" w:eastAsia="Arial Unicode MS" w:hAnsi="Sylfaen" w:cs="Arial Unicode MS"/>
                <w:color w:val="000000"/>
              </w:rPr>
              <w:t>;</w:t>
            </w:r>
          </w:p>
          <w:p w:rsidR="00864998" w:rsidRPr="00BD5321" w:rsidRDefault="00864998" w:rsidP="00BD5321">
            <w:pPr>
              <w:numPr>
                <w:ilvl w:val="0"/>
                <w:numId w:val="1"/>
              </w:numPr>
              <w:tabs>
                <w:tab w:val="left" w:pos="257"/>
              </w:tabs>
              <w:spacing w:after="200" w:line="276" w:lineRule="auto"/>
              <w:contextualSpacing/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 ფუნქცია: გულის ციკლი (სისტოლა, დიასტოლა)</w:t>
            </w:r>
            <w:r w:rsidR="00841D7C" w:rsidRPr="00BD5321">
              <w:rPr>
                <w:rFonts w:ascii="Sylfaen" w:eastAsia="Arial Unicode MS" w:hAnsi="Sylfaen" w:cs="Arial Unicode MS"/>
                <w:color w:val="000000"/>
              </w:rPr>
              <w:t>;</w:t>
            </w:r>
          </w:p>
          <w:p w:rsidR="00864998" w:rsidRPr="00BD5321" w:rsidRDefault="00864998" w:rsidP="00BD5321">
            <w:pPr>
              <w:numPr>
                <w:ilvl w:val="0"/>
                <w:numId w:val="1"/>
              </w:numPr>
              <w:tabs>
                <w:tab w:val="left" w:pos="257"/>
              </w:tabs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 ცირკულაცია: სისხლის  მიმოქცევის დიდი და მცირე წრე</w:t>
            </w:r>
            <w:r w:rsidR="00841D7C" w:rsidRPr="00BD5321">
              <w:rPr>
                <w:rFonts w:ascii="Sylfaen" w:eastAsia="Arial Unicode MS" w:hAnsi="Sylfaen" w:cs="Arial Unicode MS"/>
                <w:color w:val="000000"/>
              </w:rPr>
              <w:t>;</w:t>
            </w:r>
          </w:p>
          <w:p w:rsidR="00864998" w:rsidRPr="00BD5321" w:rsidRDefault="00864998" w:rsidP="00BD5321">
            <w:pPr>
              <w:numPr>
                <w:ilvl w:val="0"/>
                <w:numId w:val="1"/>
              </w:numPr>
              <w:tabs>
                <w:tab w:val="left" w:pos="257"/>
              </w:tabs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 გულის ელექტროფიზიოლოგია</w:t>
            </w:r>
            <w:r w:rsidR="00841D7C" w:rsidRPr="00BD5321">
              <w:rPr>
                <w:rFonts w:ascii="Sylfaen" w:eastAsia="Arial Unicode MS" w:hAnsi="Sylfaen" w:cs="Arial Unicode MS"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- SA, AV, ჰისის კონა, პურკინიეს ბოჭკოები, ნორმალური იმპულსის გავრცელება,გულის ნორმალური  ელექტრული აქტივობა</w:t>
            </w:r>
            <w:r w:rsidR="00841D7C" w:rsidRPr="00BD5321">
              <w:rPr>
                <w:rFonts w:ascii="Sylfaen" w:eastAsia="Arial Unicode MS" w:hAnsi="Sylfaen" w:cs="Arial Unicode MS"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(ECG-P ტალღა, QRS კომპლექსი, T ტალღა)</w:t>
            </w:r>
            <w:r w:rsidR="00841D7C" w:rsidRPr="00BD5321">
              <w:rPr>
                <w:rFonts w:ascii="Sylfaen" w:eastAsia="Arial Unicode MS" w:hAnsi="Sylfaen" w:cs="Arial Unicode MS"/>
                <w:color w:val="000000"/>
              </w:rPr>
              <w:t>;</w:t>
            </w:r>
          </w:p>
          <w:p w:rsidR="00864998" w:rsidRPr="00BD5321" w:rsidRDefault="00864998" w:rsidP="00BD5321">
            <w:pPr>
              <w:numPr>
                <w:ilvl w:val="0"/>
                <w:numId w:val="1"/>
              </w:numPr>
              <w:tabs>
                <w:tab w:val="left" w:pos="257"/>
              </w:tabs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 სისხლის ჯგუფების ტიპირება: ჯგუფები A, B, AB, O; რეზუსი «-», «+»</w:t>
            </w:r>
            <w:r w:rsidR="00841D7C" w:rsidRPr="00BD5321">
              <w:rPr>
                <w:rFonts w:ascii="Sylfaen" w:eastAsia="Arial Unicode MS" w:hAnsi="Sylfaen" w:cs="Arial Unicode MS"/>
                <w:color w:val="000000"/>
              </w:rPr>
              <w:t>.</w:t>
            </w:r>
          </w:p>
        </w:tc>
        <w:tc>
          <w:tcPr>
            <w:tcW w:w="2070" w:type="dxa"/>
            <w:vMerge/>
            <w:shd w:val="clear" w:color="auto" w:fill="auto"/>
            <w:tcMar>
              <w:left w:w="103" w:type="dxa"/>
            </w:tcMar>
            <w:vAlign w:val="center"/>
          </w:tcPr>
          <w:p w:rsidR="00864998" w:rsidRPr="00BD5321" w:rsidRDefault="00864998" w:rsidP="00BD5321">
            <w:pPr>
              <w:widowControl w:val="0"/>
              <w:spacing w:line="276" w:lineRule="auto"/>
              <w:rPr>
                <w:rFonts w:ascii="Sylfaen" w:eastAsia="Merriweather" w:hAnsi="Sylfaen" w:cs="Merriweather"/>
              </w:rPr>
            </w:pPr>
          </w:p>
        </w:tc>
        <w:tc>
          <w:tcPr>
            <w:tcW w:w="2520" w:type="dxa"/>
            <w:vMerge/>
            <w:shd w:val="clear" w:color="auto" w:fill="auto"/>
            <w:tcMar>
              <w:left w:w="103" w:type="dxa"/>
            </w:tcMar>
          </w:tcPr>
          <w:p w:rsidR="00864998" w:rsidRPr="00BD5321" w:rsidRDefault="00864998" w:rsidP="00BD5321">
            <w:pPr>
              <w:widowControl w:val="0"/>
              <w:spacing w:line="276" w:lineRule="auto"/>
              <w:rPr>
                <w:rFonts w:ascii="Sylfaen" w:eastAsia="Merriweather" w:hAnsi="Sylfaen" w:cs="Merriweather"/>
              </w:rPr>
            </w:pPr>
          </w:p>
        </w:tc>
        <w:tc>
          <w:tcPr>
            <w:tcW w:w="3310" w:type="dxa"/>
            <w:vMerge/>
            <w:shd w:val="clear" w:color="auto" w:fill="auto"/>
            <w:tcMar>
              <w:left w:w="103" w:type="dxa"/>
            </w:tcMar>
          </w:tcPr>
          <w:p w:rsidR="00864998" w:rsidRPr="00BD5321" w:rsidRDefault="00864998" w:rsidP="00BD5321">
            <w:pPr>
              <w:jc w:val="both"/>
              <w:rPr>
                <w:rFonts w:ascii="Sylfaen" w:eastAsia="Merriweather" w:hAnsi="Sylfaen" w:cs="Merriweather"/>
                <w:i/>
              </w:rPr>
            </w:pPr>
          </w:p>
        </w:tc>
      </w:tr>
      <w:tr w:rsidR="00864998" w:rsidRPr="00BD5321" w:rsidTr="00915F5B">
        <w:trPr>
          <w:trHeight w:val="440"/>
        </w:trPr>
        <w:tc>
          <w:tcPr>
            <w:tcW w:w="1278" w:type="dxa"/>
            <w:shd w:val="clear" w:color="auto" w:fill="auto"/>
            <w:tcMar>
              <w:left w:w="103" w:type="dxa"/>
            </w:tcMar>
          </w:tcPr>
          <w:p w:rsidR="00864998" w:rsidRPr="00BD5321" w:rsidRDefault="00864998" w:rsidP="00BD5321">
            <w:pPr>
              <w:jc w:val="center"/>
              <w:rPr>
                <w:rFonts w:ascii="Sylfaen" w:eastAsia="Merriweather" w:hAnsi="Sylfaen" w:cs="Merriweather"/>
              </w:rPr>
            </w:pPr>
          </w:p>
          <w:p w:rsidR="00864998" w:rsidRPr="00BD5321" w:rsidRDefault="00864998" w:rsidP="00BD5321">
            <w:pPr>
              <w:jc w:val="center"/>
              <w:rPr>
                <w:rFonts w:ascii="Sylfaen" w:eastAsia="Merriweather" w:hAnsi="Sylfaen" w:cs="Merriweather"/>
              </w:rPr>
            </w:pPr>
          </w:p>
          <w:p w:rsidR="00864998" w:rsidRPr="00BD5321" w:rsidRDefault="00864998" w:rsidP="00BD5321">
            <w:pPr>
              <w:jc w:val="center"/>
              <w:rPr>
                <w:rFonts w:ascii="Sylfaen" w:eastAsia="Merriweather" w:hAnsi="Sylfaen" w:cs="Merriweather"/>
              </w:rPr>
            </w:pPr>
          </w:p>
          <w:p w:rsidR="00864998" w:rsidRPr="00BD5321" w:rsidRDefault="00864998" w:rsidP="00BD5321">
            <w:pPr>
              <w:jc w:val="center"/>
              <w:rPr>
                <w:rFonts w:ascii="Sylfaen" w:eastAsia="Merriweather" w:hAnsi="Sylfaen" w:cs="Merriweather"/>
              </w:rPr>
            </w:pPr>
          </w:p>
          <w:p w:rsidR="00864998" w:rsidRPr="00BD5321" w:rsidRDefault="00864998" w:rsidP="00BD5321">
            <w:pPr>
              <w:jc w:val="center"/>
              <w:rPr>
                <w:rFonts w:ascii="Sylfaen" w:eastAsia="Merriweather" w:hAnsi="Sylfaen" w:cs="Merriweather"/>
              </w:rPr>
            </w:pPr>
          </w:p>
          <w:p w:rsidR="00864998" w:rsidRPr="00BD5321" w:rsidRDefault="00864998" w:rsidP="00BD5321">
            <w:pPr>
              <w:jc w:val="center"/>
              <w:rPr>
                <w:rFonts w:ascii="Sylfaen" w:eastAsia="Merriweather" w:hAnsi="Sylfaen" w:cs="Merriweather"/>
              </w:rPr>
            </w:pPr>
          </w:p>
          <w:p w:rsidR="00864998" w:rsidRPr="00BD5321" w:rsidRDefault="00864998" w:rsidP="00BD5321">
            <w:pPr>
              <w:jc w:val="center"/>
              <w:rPr>
                <w:rFonts w:ascii="Sylfaen" w:eastAsia="Merriweather" w:hAnsi="Sylfaen" w:cs="Merriweather"/>
              </w:rPr>
            </w:pPr>
          </w:p>
          <w:p w:rsidR="00864998" w:rsidRPr="00BD5321" w:rsidRDefault="00864998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5</w:t>
            </w:r>
          </w:p>
        </w:tc>
        <w:tc>
          <w:tcPr>
            <w:tcW w:w="5490" w:type="dxa"/>
            <w:shd w:val="clear" w:color="auto" w:fill="auto"/>
            <w:tcMar>
              <w:left w:w="103" w:type="dxa"/>
            </w:tcMar>
          </w:tcPr>
          <w:p w:rsidR="00864998" w:rsidRPr="00BD5321" w:rsidRDefault="00864998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</w:rPr>
              <w:t>1. სასუნთქი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 სისტემის ანატომია: </w:t>
            </w:r>
          </w:p>
          <w:p w:rsidR="00864998" w:rsidRPr="00BD5321" w:rsidRDefault="00864998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>ზედა</w:t>
            </w:r>
            <w:r w:rsidRPr="00BD5321">
              <w:rPr>
                <w:rFonts w:ascii="Sylfaen" w:eastAsia="Merriweather" w:hAnsi="Sylfaen" w:cs="Merriweather"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>სასუნთქი გზები: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 ცხვირი, სინუსები, ხახა, ხორხი;</w:t>
            </w:r>
          </w:p>
          <w:p w:rsidR="00864998" w:rsidRPr="00BD5321" w:rsidRDefault="00864998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>ქვედა სასუნთქი გზები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: ტრაქეა, ბრონქები, ბრონქიოლები, ალვეოლები, ფილტვები</w:t>
            </w:r>
            <w:r w:rsidR="00841D7C" w:rsidRPr="00BD5321">
              <w:rPr>
                <w:rFonts w:ascii="Sylfaen" w:eastAsia="Arial Unicode MS" w:hAnsi="Sylfaen" w:cs="Arial Unicode MS"/>
                <w:color w:val="000000"/>
              </w:rPr>
              <w:t>;</w:t>
            </w:r>
          </w:p>
          <w:p w:rsidR="00864998" w:rsidRPr="00BD5321" w:rsidRDefault="00864998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2.</w:t>
            </w:r>
            <w:r w:rsidR="00841D7C" w:rsidRPr="00BD5321">
              <w:rPr>
                <w:rFonts w:ascii="Sylfaen" w:eastAsia="Arial Unicode MS" w:hAnsi="Sylfaen" w:cs="Arial Unicode MS"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საჭმლის მომნელებელი სისტემის ანატომია: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 xml:space="preserve">პირი და პირის ღრუ: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ენა, სანერწყვე ჯირკვლები, კბილები; </w:t>
            </w:r>
          </w:p>
          <w:p w:rsidR="00864998" w:rsidRPr="00BD5321" w:rsidRDefault="00864998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ხახა, საყლაპავი, კუჭი,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 xml:space="preserve">წვრილი ნაწლავი: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თორმეტგოჯა, მლივი და თეძოს;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 xml:space="preserve">მსხვილი ნაწლავი: 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ასწვრივი განივი და დასწვრივი კოლინჯი; სიგმოიდური კოლინჯი, ბრმა ნაწლავი და ჭია ნაწლავი, სწორი ნაწლავი.</w:t>
            </w:r>
          </w:p>
          <w:p w:rsidR="00864998" w:rsidRPr="00BD5321" w:rsidRDefault="00864998" w:rsidP="00BD5321">
            <w:pPr>
              <w:jc w:val="both"/>
              <w:rPr>
                <w:rFonts w:ascii="Sylfaen" w:eastAsia="Merriweather" w:hAnsi="Sylfaen" w:cs="Merriweather"/>
                <w:u w:val="single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 xml:space="preserve">დამხმარე ორგანოები: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ღვიძლი, ნაღვლის ბუშტი, პანკრეასი</w:t>
            </w:r>
            <w:r w:rsidR="00841D7C" w:rsidRPr="00BD5321">
              <w:rPr>
                <w:rFonts w:ascii="Sylfaen" w:eastAsia="Arial Unicode MS" w:hAnsi="Sylfaen" w:cs="Arial Unicode MS"/>
                <w:color w:val="000000"/>
              </w:rPr>
              <w:t>;</w:t>
            </w:r>
          </w:p>
          <w:p w:rsidR="00864998" w:rsidRPr="00BD5321" w:rsidRDefault="00864998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3.</w:t>
            </w:r>
            <w:r w:rsidR="00841D7C" w:rsidRPr="00BD5321">
              <w:rPr>
                <w:rFonts w:ascii="Sylfaen" w:eastAsia="Arial Unicode MS" w:hAnsi="Sylfaen" w:cs="Arial Unicode MS"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შარდ-გამომყოფი სისტემის ანატომია: თირკმელი, შარდსაწვეთი, შარდის ბუშტი, შარდსადენი;</w:t>
            </w:r>
          </w:p>
          <w:p w:rsidR="00864998" w:rsidRPr="00BD5321" w:rsidRDefault="00864998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</w:rPr>
              <w:t>4. სასუნთქი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 სისტემის ფიზიოლოგია: რესპირაცია და ვენტილაცია</w:t>
            </w:r>
            <w:r w:rsidR="00841D7C" w:rsidRPr="00BD5321">
              <w:rPr>
                <w:rFonts w:ascii="Sylfaen" w:eastAsia="Arial Unicode MS" w:hAnsi="Sylfaen" w:cs="Arial Unicode MS"/>
                <w:color w:val="000000"/>
              </w:rPr>
              <w:t>;</w:t>
            </w:r>
          </w:p>
          <w:p w:rsidR="00864998" w:rsidRPr="00BD5321" w:rsidRDefault="00864998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lastRenderedPageBreak/>
              <w:t>5. ზედა და ქვედა  სასუნთქი სისტემის ფუნქციას</w:t>
            </w:r>
            <w:r w:rsidR="00841D7C" w:rsidRPr="00BD5321">
              <w:rPr>
                <w:rFonts w:ascii="Sylfaen" w:eastAsia="Arial Unicode MS" w:hAnsi="Sylfaen" w:cs="Arial Unicode MS"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-</w:t>
            </w:r>
            <w:r w:rsidR="00841D7C" w:rsidRPr="00BD5321">
              <w:rPr>
                <w:rFonts w:ascii="Sylfaen" w:eastAsia="Arial Unicode MS" w:hAnsi="Sylfaen" w:cs="Arial Unicode MS"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ჰაერის გათბობა და დანოტივება, წამწამოვანი აპარატი და მისი დანიშნულება,</w:t>
            </w:r>
            <w:r w:rsidR="00841D7C" w:rsidRPr="00BD5321">
              <w:rPr>
                <w:rFonts w:ascii="Sylfaen" w:eastAsia="Arial Unicode MS" w:hAnsi="Sylfaen" w:cs="Arial Unicode MS"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ალვეოლაში ვენტილაცია პერფუზიის პროცესი</w:t>
            </w:r>
            <w:r w:rsidR="00841D7C" w:rsidRPr="00BD5321">
              <w:rPr>
                <w:rFonts w:ascii="Sylfaen" w:eastAsia="Arial Unicode MS" w:hAnsi="Sylfaen" w:cs="Arial Unicode MS"/>
                <w:color w:val="000000"/>
              </w:rPr>
              <w:t>;</w:t>
            </w:r>
          </w:p>
          <w:p w:rsidR="00864998" w:rsidRPr="00BD5321" w:rsidRDefault="00864998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6.ფილტვების მოცულობები: სუნთქვითი მოცულობა</w:t>
            </w:r>
            <w:r w:rsidRPr="00BD5321">
              <w:rPr>
                <w:rFonts w:ascii="Sylfaen" w:eastAsia="Merriweather" w:hAnsi="Sylfaen" w:cs="Merriweather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(VT), ფუნქციური მოცულობა (FRC), ჩასუნთქვის მოცულობა( IRV), ამოსუნთაქვის მოცულობა (ERV),  ნარჩენი მოცულობა (RV), სასიცოცხლო მოცულობა (VC)</w:t>
            </w:r>
            <w:r w:rsidR="00841D7C" w:rsidRPr="00BD5321">
              <w:rPr>
                <w:rFonts w:ascii="Sylfaen" w:eastAsia="Arial Unicode MS" w:hAnsi="Sylfaen" w:cs="Arial Unicode MS"/>
                <w:color w:val="000000"/>
              </w:rPr>
              <w:t>;</w:t>
            </w:r>
          </w:p>
          <w:p w:rsidR="00864998" w:rsidRPr="00BD5321" w:rsidRDefault="00864998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7.საჭმლის მომნელებელი სისტემის ფუნქცია: საკვების მიღება, დაღეჭვა, მონელება, სეკრეცია, შეწოვა და დეფეკაცია</w:t>
            </w:r>
            <w:r w:rsidR="00841D7C" w:rsidRPr="00BD5321">
              <w:rPr>
                <w:rFonts w:ascii="Sylfaen" w:eastAsia="Arial Unicode MS" w:hAnsi="Sylfaen" w:cs="Arial Unicode MS"/>
                <w:color w:val="000000"/>
              </w:rPr>
              <w:t>;</w:t>
            </w:r>
          </w:p>
          <w:p w:rsidR="00864998" w:rsidRPr="00BD5321" w:rsidRDefault="00864998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8.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საჭმლის მომნელებელ პროცესი: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 xml:space="preserve">კუჭი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- ცეფალური, გასტრალური და ინტესტინალური ფაზები,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>ნაწლავები -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 ჰორმონები (გასტრინი, სეკრეტინი, ქოლეცისტოკინინი), ფერმენტები (ლაქტაზა, მალტოზა, სუკროზა, დისაქარიდაზა, პეპტიდაზა, ლიპაზა), მსხვილი ნაწლავი</w:t>
            </w:r>
            <w:r w:rsidR="00841D7C" w:rsidRPr="00BD5321">
              <w:rPr>
                <w:rFonts w:ascii="Sylfaen" w:eastAsia="Arial Unicode MS" w:hAnsi="Sylfaen" w:cs="Arial Unicode MS"/>
                <w:color w:val="000000"/>
              </w:rPr>
              <w:t>;</w:t>
            </w:r>
          </w:p>
          <w:p w:rsidR="00864998" w:rsidRPr="00BD5321" w:rsidRDefault="00864998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9.დამხმარე ორგანოების ფიზიოლოგია: ღვიძლში მიმდინარე მეტაბოლური პროცესები,</w:t>
            </w:r>
            <w:r w:rsidR="00841D7C" w:rsidRPr="00BD5321">
              <w:rPr>
                <w:rFonts w:ascii="Sylfaen" w:eastAsia="Arial Unicode MS" w:hAnsi="Sylfaen" w:cs="Arial Unicode MS"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ნაღვლის წარმოქმნა, ნაღვლის ბუშტის ფუნქცია</w:t>
            </w:r>
            <w:r w:rsidR="00841D7C" w:rsidRPr="00BD5321">
              <w:rPr>
                <w:rFonts w:ascii="Sylfaen" w:eastAsia="Arial Unicode MS" w:hAnsi="Sylfaen" w:cs="Arial Unicode MS"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(ნაღვლის წვენი დაგროვება,</w:t>
            </w:r>
            <w:r w:rsidR="00841D7C" w:rsidRPr="00BD5321">
              <w:rPr>
                <w:rFonts w:ascii="Sylfaen" w:eastAsia="Arial Unicode MS" w:hAnsi="Sylfaen" w:cs="Arial Unicode MS"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სეკრეცია), პანკრეასი (შიდასეკრეტორული აპარატი,</w:t>
            </w:r>
            <w:r w:rsidR="00841D7C" w:rsidRPr="00BD5321">
              <w:rPr>
                <w:rFonts w:ascii="Sylfaen" w:eastAsia="Arial Unicode MS" w:hAnsi="Sylfaen" w:cs="Arial Unicode MS"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გლუკოზის ცვლის რეგულაცია)</w:t>
            </w:r>
            <w:r w:rsidR="00841D7C" w:rsidRPr="00BD5321">
              <w:rPr>
                <w:rFonts w:ascii="Sylfaen" w:eastAsia="Arial Unicode MS" w:hAnsi="Sylfaen" w:cs="Arial Unicode MS"/>
                <w:color w:val="000000"/>
              </w:rPr>
              <w:t>;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 </w:t>
            </w:r>
          </w:p>
          <w:p w:rsidR="00864998" w:rsidRPr="00BD5321" w:rsidRDefault="00864998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10.შარდ-გამომყოფი სისტემის ფიზიოლოგია: შარდის წარმოქმნა - გლომერულის ფილტრაცია, მილაკოვანი რეაბსორბცია და მილაკოვანი სეკრეცია</w:t>
            </w:r>
            <w:r w:rsidR="00841D7C" w:rsidRPr="00BD5321">
              <w:rPr>
                <w:rFonts w:ascii="Sylfaen" w:eastAsia="Arial Unicode MS" w:hAnsi="Sylfaen" w:cs="Arial Unicode MS"/>
                <w:color w:val="000000"/>
              </w:rPr>
              <w:t>;</w:t>
            </w:r>
          </w:p>
          <w:p w:rsidR="00864998" w:rsidRPr="00BD5321" w:rsidRDefault="00864998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11.შარდის ბუშტის ფუნქცია და მოშარდვის რეფლექსი: შარდის დაგროვება და შარდვის პროცესი</w:t>
            </w:r>
            <w:r w:rsidR="00841D7C" w:rsidRPr="00BD5321">
              <w:rPr>
                <w:rFonts w:ascii="Sylfaen" w:eastAsia="Arial Unicode MS" w:hAnsi="Sylfaen" w:cs="Arial Unicode MS"/>
                <w:color w:val="000000"/>
              </w:rPr>
              <w:t>.</w:t>
            </w:r>
          </w:p>
        </w:tc>
        <w:tc>
          <w:tcPr>
            <w:tcW w:w="2070" w:type="dxa"/>
            <w:vMerge/>
            <w:shd w:val="clear" w:color="auto" w:fill="auto"/>
            <w:tcMar>
              <w:left w:w="103" w:type="dxa"/>
            </w:tcMar>
            <w:vAlign w:val="center"/>
          </w:tcPr>
          <w:p w:rsidR="00864998" w:rsidRPr="00BD5321" w:rsidRDefault="00864998" w:rsidP="00BD5321">
            <w:pPr>
              <w:widowControl w:val="0"/>
              <w:spacing w:line="276" w:lineRule="auto"/>
              <w:rPr>
                <w:rFonts w:ascii="Sylfaen" w:eastAsia="Merriweather" w:hAnsi="Sylfaen" w:cs="Merriweather"/>
                <w:color w:val="000000"/>
              </w:rPr>
            </w:pPr>
          </w:p>
        </w:tc>
        <w:tc>
          <w:tcPr>
            <w:tcW w:w="2520" w:type="dxa"/>
            <w:vMerge/>
            <w:shd w:val="clear" w:color="auto" w:fill="auto"/>
            <w:tcMar>
              <w:left w:w="103" w:type="dxa"/>
            </w:tcMar>
          </w:tcPr>
          <w:p w:rsidR="00864998" w:rsidRPr="00BD5321" w:rsidRDefault="00864998" w:rsidP="00BD5321">
            <w:pPr>
              <w:widowControl w:val="0"/>
              <w:spacing w:line="276" w:lineRule="auto"/>
              <w:rPr>
                <w:rFonts w:ascii="Sylfaen" w:eastAsia="Merriweather" w:hAnsi="Sylfaen" w:cs="Merriweather"/>
                <w:color w:val="000000"/>
              </w:rPr>
            </w:pPr>
          </w:p>
        </w:tc>
        <w:tc>
          <w:tcPr>
            <w:tcW w:w="3310" w:type="dxa"/>
            <w:vMerge/>
            <w:shd w:val="clear" w:color="auto" w:fill="auto"/>
            <w:tcMar>
              <w:left w:w="103" w:type="dxa"/>
            </w:tcMar>
          </w:tcPr>
          <w:p w:rsidR="00864998" w:rsidRPr="00BD5321" w:rsidRDefault="00864998" w:rsidP="00BD5321">
            <w:pPr>
              <w:jc w:val="both"/>
              <w:rPr>
                <w:rFonts w:ascii="Sylfaen" w:eastAsia="Merriweather" w:hAnsi="Sylfaen" w:cs="Merriweather"/>
                <w:i/>
              </w:rPr>
            </w:pPr>
          </w:p>
        </w:tc>
      </w:tr>
      <w:tr w:rsidR="00864998" w:rsidRPr="00BD5321" w:rsidTr="00915F5B">
        <w:trPr>
          <w:trHeight w:val="440"/>
        </w:trPr>
        <w:tc>
          <w:tcPr>
            <w:tcW w:w="1278" w:type="dxa"/>
            <w:shd w:val="clear" w:color="auto" w:fill="auto"/>
            <w:tcMar>
              <w:left w:w="103" w:type="dxa"/>
            </w:tcMar>
          </w:tcPr>
          <w:p w:rsidR="00864998" w:rsidRPr="00BD5321" w:rsidRDefault="00864998" w:rsidP="00BD5321">
            <w:pPr>
              <w:jc w:val="center"/>
              <w:rPr>
                <w:rFonts w:ascii="Sylfaen" w:eastAsia="Merriweather" w:hAnsi="Sylfaen" w:cs="Merriweather"/>
              </w:rPr>
            </w:pPr>
          </w:p>
          <w:p w:rsidR="00864998" w:rsidRPr="00BD5321" w:rsidRDefault="00864998" w:rsidP="00BD5321">
            <w:pPr>
              <w:jc w:val="center"/>
              <w:rPr>
                <w:rFonts w:ascii="Sylfaen" w:eastAsia="Merriweather" w:hAnsi="Sylfaen" w:cs="Merriweather"/>
              </w:rPr>
            </w:pPr>
          </w:p>
          <w:p w:rsidR="00864998" w:rsidRPr="00BD5321" w:rsidRDefault="00864998" w:rsidP="00BD5321">
            <w:pPr>
              <w:jc w:val="center"/>
              <w:rPr>
                <w:rFonts w:ascii="Sylfaen" w:eastAsia="Merriweather" w:hAnsi="Sylfaen" w:cs="Merriweather"/>
              </w:rPr>
            </w:pPr>
          </w:p>
          <w:p w:rsidR="00864998" w:rsidRPr="00BD5321" w:rsidRDefault="00864998" w:rsidP="00BD5321">
            <w:pPr>
              <w:jc w:val="center"/>
              <w:rPr>
                <w:rFonts w:ascii="Sylfaen" w:eastAsia="Merriweather" w:hAnsi="Sylfaen" w:cs="Merriweather"/>
              </w:rPr>
            </w:pPr>
          </w:p>
          <w:p w:rsidR="00864998" w:rsidRPr="00BD5321" w:rsidRDefault="00864998" w:rsidP="00BD5321">
            <w:pPr>
              <w:jc w:val="center"/>
              <w:rPr>
                <w:rFonts w:ascii="Sylfaen" w:eastAsia="Merriweather" w:hAnsi="Sylfaen" w:cs="Merriweather"/>
              </w:rPr>
            </w:pPr>
          </w:p>
          <w:p w:rsidR="00864998" w:rsidRPr="00BD5321" w:rsidRDefault="00864998" w:rsidP="00BD5321">
            <w:pPr>
              <w:jc w:val="center"/>
              <w:rPr>
                <w:rFonts w:ascii="Sylfaen" w:eastAsia="Merriweather" w:hAnsi="Sylfaen" w:cs="Merriweather"/>
              </w:rPr>
            </w:pPr>
          </w:p>
          <w:p w:rsidR="00864998" w:rsidRPr="00BD5321" w:rsidRDefault="00864998" w:rsidP="00BD5321">
            <w:pPr>
              <w:jc w:val="center"/>
              <w:rPr>
                <w:rFonts w:ascii="Sylfaen" w:eastAsia="Merriweather" w:hAnsi="Sylfaen" w:cs="Merriweather"/>
              </w:rPr>
            </w:pPr>
          </w:p>
          <w:p w:rsidR="00864998" w:rsidRPr="00BD5321" w:rsidRDefault="00864998" w:rsidP="00BD5321">
            <w:pPr>
              <w:jc w:val="center"/>
              <w:rPr>
                <w:rFonts w:ascii="Sylfaen" w:eastAsia="Merriweather" w:hAnsi="Sylfaen" w:cs="Merriweather"/>
              </w:rPr>
            </w:pPr>
          </w:p>
          <w:p w:rsidR="00864998" w:rsidRPr="00BD5321" w:rsidRDefault="00864998" w:rsidP="00BD5321">
            <w:pPr>
              <w:jc w:val="center"/>
              <w:rPr>
                <w:rFonts w:ascii="Sylfaen" w:eastAsia="Merriweather" w:hAnsi="Sylfaen" w:cs="Merriweather"/>
              </w:rPr>
            </w:pPr>
          </w:p>
          <w:p w:rsidR="00864998" w:rsidRPr="00BD5321" w:rsidRDefault="00864998" w:rsidP="00BD5321">
            <w:pPr>
              <w:jc w:val="center"/>
              <w:rPr>
                <w:rFonts w:ascii="Sylfaen" w:eastAsia="Merriweather" w:hAnsi="Sylfaen" w:cs="Merriweather"/>
              </w:rPr>
            </w:pPr>
          </w:p>
          <w:p w:rsidR="00864998" w:rsidRPr="00BD5321" w:rsidRDefault="00864998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6</w:t>
            </w:r>
          </w:p>
        </w:tc>
        <w:tc>
          <w:tcPr>
            <w:tcW w:w="5490" w:type="dxa"/>
            <w:shd w:val="clear" w:color="auto" w:fill="auto"/>
            <w:tcMar>
              <w:left w:w="103" w:type="dxa"/>
            </w:tcMar>
          </w:tcPr>
          <w:p w:rsidR="00864998" w:rsidRPr="00BD5321" w:rsidRDefault="00864998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1. ლიმფური და იმუნური სისტემის ანატომია: ტონზილები, თიმუსი, ელენთა, ლიმფური ჯირკვლები, ლიმფური ძარღვები;</w:t>
            </w:r>
          </w:p>
          <w:p w:rsidR="00864998" w:rsidRPr="00BD5321" w:rsidRDefault="00864998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2.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ლიმფური  სისტემის ორგანოების ფიზიოლოგია: ტონზილები, თიმუსი, ელენთა, ლიმფური ჯირკვლები, ლიმფური ძარღვები და მათი ფუნქცია ორგანიზმის თავ-დაცვის პროცესში</w:t>
            </w:r>
            <w:r w:rsidR="00AA4B57" w:rsidRPr="00BD5321">
              <w:rPr>
                <w:rFonts w:ascii="Sylfaen" w:eastAsia="Arial Unicode MS" w:hAnsi="Sylfaen" w:cs="Arial Unicode MS"/>
                <w:color w:val="000000"/>
              </w:rPr>
              <w:t>;</w:t>
            </w:r>
          </w:p>
          <w:p w:rsidR="00864998" w:rsidRPr="00BD5321" w:rsidRDefault="00864998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Merriweather" w:hAnsi="Sylfaen" w:cs="Merriweather"/>
              </w:rPr>
              <w:t>3.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იმუნური სისტემის </w:t>
            </w:r>
            <w:r w:rsidR="00AA4B57" w:rsidRPr="00BD5321">
              <w:rPr>
                <w:rFonts w:ascii="Sylfaen" w:eastAsia="Arial Unicode MS" w:hAnsi="Sylfaen" w:cs="Arial Unicode MS"/>
                <w:color w:val="000000"/>
              </w:rPr>
              <w:t>ფუნქცია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:  ანტიგენი და ანტისხეულები; თანდაყოლილი და შეძენილი იმუნიტეტი.</w:t>
            </w:r>
          </w:p>
          <w:p w:rsidR="00864998" w:rsidRPr="00BD5321" w:rsidRDefault="00864998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lastRenderedPageBreak/>
              <w:t xml:space="preserve">4.იმუნური სისტემის კომპონენტები და მათი ფუნქცია: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>ფიზიკური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 (კანი, თვალის მუკოზური მემბრანა, მომნელებელი, სასუნთქი და სასქესო სისტემები) და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>ქიმიური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 (ცრემლი, ნერწყვი, შარდი, მუკუსი და ოფლი) ბარიერები;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 xml:space="preserve">უჯრედები: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ლეიკოციტები (ნეიტროფილები, ეოზინოფილები, ბაზოფილები, მონოციტები, ლიმფოციტები); დენდრიტული უჯრედები, ბუნებრივი კილერები, T და B ლიმფოციტები;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 xml:space="preserve">ქიმიური საშუალებები: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 ციტოკინები (ინტერლეიკინები), ინტერფერონი, სიმსივნური ნეკროზული ფაქტორი (TNF), კომპლემენტი;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>ანთება და ცხელება.</w:t>
            </w:r>
          </w:p>
        </w:tc>
        <w:tc>
          <w:tcPr>
            <w:tcW w:w="2070" w:type="dxa"/>
            <w:vMerge/>
            <w:shd w:val="clear" w:color="auto" w:fill="auto"/>
            <w:tcMar>
              <w:left w:w="103" w:type="dxa"/>
            </w:tcMar>
            <w:vAlign w:val="center"/>
          </w:tcPr>
          <w:p w:rsidR="00864998" w:rsidRPr="00BD5321" w:rsidRDefault="00864998" w:rsidP="00BD5321">
            <w:pPr>
              <w:widowControl w:val="0"/>
              <w:spacing w:line="276" w:lineRule="auto"/>
              <w:rPr>
                <w:rFonts w:ascii="Sylfaen" w:eastAsia="Merriweather" w:hAnsi="Sylfaen" w:cs="Merriweather"/>
              </w:rPr>
            </w:pPr>
          </w:p>
        </w:tc>
        <w:tc>
          <w:tcPr>
            <w:tcW w:w="2520" w:type="dxa"/>
            <w:vMerge/>
            <w:shd w:val="clear" w:color="auto" w:fill="auto"/>
            <w:tcMar>
              <w:left w:w="103" w:type="dxa"/>
            </w:tcMar>
          </w:tcPr>
          <w:p w:rsidR="00864998" w:rsidRPr="00BD5321" w:rsidRDefault="00864998" w:rsidP="00BD5321">
            <w:pPr>
              <w:widowControl w:val="0"/>
              <w:spacing w:line="276" w:lineRule="auto"/>
              <w:rPr>
                <w:rFonts w:ascii="Sylfaen" w:eastAsia="Merriweather" w:hAnsi="Sylfaen" w:cs="Merriweather"/>
              </w:rPr>
            </w:pPr>
          </w:p>
        </w:tc>
        <w:tc>
          <w:tcPr>
            <w:tcW w:w="3310" w:type="dxa"/>
            <w:vMerge/>
            <w:shd w:val="clear" w:color="auto" w:fill="auto"/>
            <w:tcMar>
              <w:left w:w="103" w:type="dxa"/>
            </w:tcMar>
          </w:tcPr>
          <w:p w:rsidR="00864998" w:rsidRPr="00BD5321" w:rsidRDefault="00864998" w:rsidP="00BD5321">
            <w:pPr>
              <w:ind w:left="720"/>
              <w:jc w:val="both"/>
              <w:rPr>
                <w:rFonts w:ascii="Sylfaen" w:eastAsia="Merriweather" w:hAnsi="Sylfaen" w:cs="Merriweather"/>
              </w:rPr>
            </w:pPr>
          </w:p>
        </w:tc>
      </w:tr>
      <w:tr w:rsidR="00864998" w:rsidRPr="00BD5321" w:rsidTr="00915F5B">
        <w:trPr>
          <w:trHeight w:val="440"/>
        </w:trPr>
        <w:tc>
          <w:tcPr>
            <w:tcW w:w="1278" w:type="dxa"/>
            <w:shd w:val="clear" w:color="auto" w:fill="auto"/>
            <w:tcMar>
              <w:left w:w="103" w:type="dxa"/>
            </w:tcMar>
          </w:tcPr>
          <w:p w:rsidR="00864998" w:rsidRPr="00BD5321" w:rsidRDefault="00864998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</w:p>
          <w:p w:rsidR="00864998" w:rsidRPr="00BD5321" w:rsidRDefault="00864998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</w:p>
          <w:p w:rsidR="00864998" w:rsidRPr="00BD5321" w:rsidRDefault="00864998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</w:p>
          <w:p w:rsidR="00864998" w:rsidRPr="00BD5321" w:rsidRDefault="00864998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</w:p>
          <w:p w:rsidR="00864998" w:rsidRPr="00BD5321" w:rsidRDefault="00864998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</w:p>
          <w:p w:rsidR="00864998" w:rsidRPr="00BD5321" w:rsidRDefault="00864998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</w:p>
          <w:p w:rsidR="00864998" w:rsidRPr="00BD5321" w:rsidRDefault="00864998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7</w:t>
            </w:r>
          </w:p>
        </w:tc>
        <w:tc>
          <w:tcPr>
            <w:tcW w:w="5490" w:type="dxa"/>
            <w:shd w:val="clear" w:color="auto" w:fill="auto"/>
            <w:tcMar>
              <w:left w:w="103" w:type="dxa"/>
            </w:tcMar>
          </w:tcPr>
          <w:p w:rsidR="00864998" w:rsidRPr="00BD5321" w:rsidRDefault="00864998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1. ქალის რეპროდუქციული ორგანოების ანატომია: საკვერცხეები, ფალოპის მილები, საშვილოსნო (სხეული, ყელი), საშო,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 xml:space="preserve">გარეგანი სასქესო ორგანოები: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გარეთა და შიგნითა სასირცხვო ბაგეები, კლიტორი; სარძევე ჯირკვალი</w:t>
            </w:r>
            <w:r w:rsidR="00AA4B57" w:rsidRPr="00BD5321">
              <w:rPr>
                <w:rFonts w:ascii="Sylfaen" w:eastAsia="Arial Unicode MS" w:hAnsi="Sylfaen" w:cs="Arial Unicode MS"/>
                <w:color w:val="000000"/>
              </w:rPr>
              <w:t>;</w:t>
            </w:r>
          </w:p>
          <w:p w:rsidR="00864998" w:rsidRPr="00BD5321" w:rsidRDefault="00864998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2. კაცის რეპროდუქციული ორგანოების ანატომია: სათესლეები, პენისი, ეპიდიდიმისი, პროსტატა;</w:t>
            </w:r>
          </w:p>
          <w:p w:rsidR="00864998" w:rsidRPr="00BD5321" w:rsidRDefault="00864998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Merriweather" w:hAnsi="Sylfaen" w:cs="Merriweather"/>
              </w:rPr>
              <w:t>3.</w:t>
            </w:r>
            <w:r w:rsidR="000F32EE" w:rsidRPr="00BD5321">
              <w:rPr>
                <w:rFonts w:ascii="Sylfaen" w:eastAsia="Merriweather" w:hAnsi="Sylfaen" w:cs="Merriweather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რეპროდუქციული სისტემის ბაზისური ფუნქცია: ქსოვილების ზრდა და გამრავლება - მიტოზი და მეიოზი</w:t>
            </w:r>
            <w:r w:rsidR="00AA4B57" w:rsidRPr="00BD5321">
              <w:rPr>
                <w:rFonts w:ascii="Sylfaen" w:eastAsia="Arial Unicode MS" w:hAnsi="Sylfaen" w:cs="Arial Unicode MS"/>
                <w:color w:val="000000"/>
              </w:rPr>
              <w:t>;</w:t>
            </w:r>
          </w:p>
          <w:p w:rsidR="00864998" w:rsidRPr="00BD5321" w:rsidRDefault="00864998" w:rsidP="00BD5321">
            <w:pPr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4.</w:t>
            </w:r>
            <w:r w:rsidR="000F32EE" w:rsidRPr="00BD5321">
              <w:rPr>
                <w:rFonts w:ascii="Sylfaen" w:eastAsia="Arial Unicode MS" w:hAnsi="Sylfaen" w:cs="Arial Unicode MS"/>
                <w:color w:val="000000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ქალის რეპროდუქციული სისტემის ფუნქცია: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>მენსტრუალური ციკლი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 (ოოგენეზი, ფოლიკულური მომწიფება, ოვულაცია),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>ორსულობა, ჰორმონალური კონტროლი (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ესტროგენი, პროგესტერონი, LH, FSH, HCG)</w:t>
            </w:r>
          </w:p>
          <w:p w:rsidR="00864998" w:rsidRPr="00BD5321" w:rsidRDefault="00864998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5.</w:t>
            </w:r>
            <w:r w:rsidR="000F32EE" w:rsidRPr="00BD5321">
              <w:rPr>
                <w:rFonts w:ascii="Sylfaen" w:eastAsia="Merriweather" w:hAnsi="Sylfaen" w:cs="Merriweather"/>
              </w:rPr>
              <w:t xml:space="preserve"> 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კაცის რეპროდუქციული ფიზიოლოგია: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>სპერმატოგენეზი, ჰორმონალური კონტროლი (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ტესტოსტერონი, LH, FSH), </w:t>
            </w:r>
            <w:r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>ერექცია და ეაკულაცია</w:t>
            </w:r>
            <w:r w:rsidR="00AA4B57" w:rsidRPr="00BD5321">
              <w:rPr>
                <w:rFonts w:ascii="Sylfaen" w:eastAsia="Arial Unicode MS" w:hAnsi="Sylfaen" w:cs="Arial Unicode MS"/>
                <w:color w:val="000000"/>
                <w:u w:val="single"/>
              </w:rPr>
              <w:t>.</w:t>
            </w:r>
          </w:p>
        </w:tc>
        <w:tc>
          <w:tcPr>
            <w:tcW w:w="2070" w:type="dxa"/>
            <w:shd w:val="clear" w:color="auto" w:fill="auto"/>
            <w:tcMar>
              <w:left w:w="103" w:type="dxa"/>
            </w:tcMar>
            <w:vAlign w:val="center"/>
          </w:tcPr>
          <w:p w:rsidR="00864998" w:rsidRPr="00BD5321" w:rsidRDefault="00864998" w:rsidP="00BD5321">
            <w:pPr>
              <w:ind w:left="720"/>
              <w:jc w:val="both"/>
              <w:rPr>
                <w:rFonts w:ascii="Sylfaen" w:eastAsia="Merriweather" w:hAnsi="Sylfaen" w:cs="Merriweather"/>
              </w:rPr>
            </w:pPr>
          </w:p>
        </w:tc>
        <w:tc>
          <w:tcPr>
            <w:tcW w:w="2520" w:type="dxa"/>
            <w:vMerge/>
            <w:shd w:val="clear" w:color="auto" w:fill="auto"/>
            <w:tcMar>
              <w:left w:w="103" w:type="dxa"/>
            </w:tcMar>
          </w:tcPr>
          <w:p w:rsidR="00864998" w:rsidRPr="00BD5321" w:rsidRDefault="00864998" w:rsidP="00BD5321">
            <w:pPr>
              <w:widowControl w:val="0"/>
              <w:spacing w:line="276" w:lineRule="auto"/>
              <w:rPr>
                <w:rFonts w:ascii="Sylfaen" w:eastAsia="Merriweather" w:hAnsi="Sylfaen" w:cs="Merriweather"/>
              </w:rPr>
            </w:pPr>
          </w:p>
        </w:tc>
        <w:tc>
          <w:tcPr>
            <w:tcW w:w="3310" w:type="dxa"/>
            <w:vMerge/>
            <w:shd w:val="clear" w:color="auto" w:fill="auto"/>
            <w:tcMar>
              <w:left w:w="103" w:type="dxa"/>
            </w:tcMar>
          </w:tcPr>
          <w:p w:rsidR="00864998" w:rsidRPr="00BD5321" w:rsidRDefault="00864998" w:rsidP="00BD5321">
            <w:pPr>
              <w:ind w:left="720"/>
              <w:jc w:val="both"/>
              <w:rPr>
                <w:rFonts w:ascii="Sylfaen" w:eastAsia="Merriweather" w:hAnsi="Sylfaen" w:cs="Merriweather"/>
              </w:rPr>
            </w:pPr>
          </w:p>
        </w:tc>
      </w:tr>
    </w:tbl>
    <w:p w:rsidR="007E7E22" w:rsidRPr="00BD5321" w:rsidRDefault="007E7E22" w:rsidP="00BD5321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597949" w:rsidRPr="00BD5321" w:rsidRDefault="00597949" w:rsidP="00BD5321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597949" w:rsidRPr="00BD5321" w:rsidRDefault="00597949" w:rsidP="00BD5321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597949" w:rsidRPr="00BD5321" w:rsidRDefault="00597949" w:rsidP="00BD5321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915F5B" w:rsidRPr="00BD5321" w:rsidRDefault="00915F5B" w:rsidP="00BD5321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915F5B" w:rsidRPr="00BD5321" w:rsidRDefault="00915F5B" w:rsidP="00BD5321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915F5B" w:rsidRPr="00BD5321" w:rsidRDefault="00915F5B" w:rsidP="00BD5321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7E7E22" w:rsidRPr="00BD5321" w:rsidRDefault="009E2D40" w:rsidP="00BD5321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BD5321">
        <w:rPr>
          <w:rFonts w:ascii="Sylfaen" w:eastAsia="Arial Unicode MS" w:hAnsi="Sylfaen" w:cs="Arial Unicode MS"/>
          <w:b/>
          <w:sz w:val="20"/>
          <w:szCs w:val="20"/>
        </w:rPr>
        <w:t>3.2 საათების განაწილების სარეკომენდაციო სქემა</w:t>
      </w:r>
    </w:p>
    <w:tbl>
      <w:tblPr>
        <w:tblStyle w:val="a2"/>
        <w:tblW w:w="14658" w:type="dxa"/>
        <w:tblInd w:w="99" w:type="dxa"/>
        <w:tblBorders>
          <w:top w:val="single" w:sz="4" w:space="0" w:color="00000A"/>
          <w:left w:val="single" w:sz="8" w:space="0" w:color="00000A"/>
          <w:right w:val="single" w:sz="8" w:space="0" w:color="00000A"/>
          <w:insideV w:val="single" w:sz="8" w:space="0" w:color="00000A"/>
        </w:tblBorders>
        <w:tblLayout w:type="fixed"/>
        <w:tblLook w:val="0400" w:firstRow="0" w:lastRow="0" w:firstColumn="0" w:lastColumn="0" w:noHBand="0" w:noVBand="1"/>
      </w:tblPr>
      <w:tblGrid>
        <w:gridCol w:w="2913"/>
        <w:gridCol w:w="5325"/>
        <w:gridCol w:w="2455"/>
        <w:gridCol w:w="1836"/>
        <w:gridCol w:w="2129"/>
      </w:tblGrid>
      <w:tr w:rsidR="007E7E22" w:rsidRPr="00BD5321">
        <w:tc>
          <w:tcPr>
            <w:tcW w:w="2913" w:type="dxa"/>
            <w:vMerge w:val="restart"/>
            <w:tcBorders>
              <w:top w:val="single" w:sz="4" w:space="0" w:color="00000A"/>
              <w:left w:val="single" w:sz="8" w:space="0" w:color="00000A"/>
              <w:right w:val="single" w:sz="8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E7E22" w:rsidRPr="00BD5321" w:rsidRDefault="009E2D40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სწავლის შედეგები</w:t>
            </w:r>
          </w:p>
        </w:tc>
        <w:tc>
          <w:tcPr>
            <w:tcW w:w="11745" w:type="dxa"/>
            <w:gridSpan w:val="4"/>
            <w:tcBorders>
              <w:top w:val="single" w:sz="4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:rsidR="007E7E22" w:rsidRPr="00BD5321" w:rsidRDefault="009E2D40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საათების განაწილება სწავლის შედეგების მიხედვით</w:t>
            </w:r>
          </w:p>
        </w:tc>
      </w:tr>
      <w:tr w:rsidR="00597949" w:rsidRPr="00BD5321">
        <w:tc>
          <w:tcPr>
            <w:tcW w:w="2913" w:type="dxa"/>
            <w:vMerge/>
            <w:tcBorders>
              <w:top w:val="single" w:sz="4" w:space="0" w:color="00000A"/>
              <w:left w:val="single" w:sz="8" w:space="0" w:color="00000A"/>
              <w:right w:val="single" w:sz="8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597949" w:rsidRPr="00BD5321" w:rsidRDefault="00597949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</w:p>
        </w:tc>
        <w:tc>
          <w:tcPr>
            <w:tcW w:w="5325" w:type="dxa"/>
            <w:vMerge w:val="restart"/>
            <w:tcBorders>
              <w:left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:rsidR="00597949" w:rsidRPr="00BD5321" w:rsidRDefault="00597949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საკონტაქტო</w:t>
            </w:r>
          </w:p>
        </w:tc>
        <w:tc>
          <w:tcPr>
            <w:tcW w:w="2455" w:type="dxa"/>
            <w:vMerge w:val="restart"/>
            <w:tcBorders>
              <w:left w:val="single" w:sz="8" w:space="0" w:color="00000A"/>
              <w:right w:val="single" w:sz="8" w:space="0" w:color="00000A"/>
            </w:tcBorders>
            <w:shd w:val="clear" w:color="auto" w:fill="auto"/>
            <w:tcMar>
              <w:left w:w="-10" w:type="dxa"/>
              <w:right w:w="0" w:type="dxa"/>
            </w:tcMar>
            <w:vAlign w:val="center"/>
          </w:tcPr>
          <w:p w:rsidR="00597949" w:rsidRPr="00BD5321" w:rsidRDefault="00597949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დამოუკიდებელი</w:t>
            </w:r>
          </w:p>
        </w:tc>
        <w:tc>
          <w:tcPr>
            <w:tcW w:w="1836" w:type="dxa"/>
            <w:vMerge w:val="restart"/>
            <w:tcBorders>
              <w:left w:val="single" w:sz="8" w:space="0" w:color="00000A"/>
              <w:right w:val="single" w:sz="8" w:space="0" w:color="00000A"/>
            </w:tcBorders>
            <w:shd w:val="clear" w:color="auto" w:fill="auto"/>
            <w:tcMar>
              <w:left w:w="-10" w:type="dxa"/>
              <w:right w:w="0" w:type="dxa"/>
            </w:tcMar>
            <w:vAlign w:val="center"/>
          </w:tcPr>
          <w:p w:rsidR="00597949" w:rsidRPr="00BD5321" w:rsidRDefault="00597949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შეფასება</w:t>
            </w:r>
          </w:p>
        </w:tc>
        <w:tc>
          <w:tcPr>
            <w:tcW w:w="2129" w:type="dxa"/>
            <w:tcBorders>
              <w:left w:val="single" w:sz="8" w:space="0" w:color="00000A"/>
              <w:right w:val="single" w:sz="8" w:space="0" w:color="00000A"/>
            </w:tcBorders>
            <w:shd w:val="clear" w:color="auto" w:fill="auto"/>
            <w:tcMar>
              <w:left w:w="-10" w:type="dxa"/>
              <w:right w:w="0" w:type="dxa"/>
            </w:tcMar>
            <w:vAlign w:val="center"/>
          </w:tcPr>
          <w:p w:rsidR="00597949" w:rsidRPr="00BD5321" w:rsidRDefault="00597949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სულ</w:t>
            </w:r>
          </w:p>
        </w:tc>
      </w:tr>
      <w:tr w:rsidR="00597949" w:rsidRPr="00BD5321" w:rsidTr="00173BAF">
        <w:trPr>
          <w:trHeight w:val="303"/>
        </w:trPr>
        <w:tc>
          <w:tcPr>
            <w:tcW w:w="2913" w:type="dxa"/>
            <w:vMerge/>
            <w:tcBorders>
              <w:top w:val="single" w:sz="4" w:space="0" w:color="00000A"/>
              <w:left w:val="single" w:sz="8" w:space="0" w:color="00000A"/>
              <w:right w:val="single" w:sz="8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597949" w:rsidRPr="00BD5321" w:rsidRDefault="00597949" w:rsidP="00BD5321">
            <w:pPr>
              <w:widowControl w:val="0"/>
              <w:spacing w:line="276" w:lineRule="auto"/>
              <w:rPr>
                <w:rFonts w:ascii="Sylfaen" w:eastAsia="Merriweather" w:hAnsi="Sylfaen" w:cs="Merriweather"/>
                <w:b/>
              </w:rPr>
            </w:pPr>
          </w:p>
        </w:tc>
        <w:tc>
          <w:tcPr>
            <w:tcW w:w="5325" w:type="dxa"/>
            <w:vMerge/>
            <w:tcBorders>
              <w:left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:rsidR="00597949" w:rsidRPr="00BD5321" w:rsidRDefault="00597949" w:rsidP="00BD5321">
            <w:pPr>
              <w:widowControl w:val="0"/>
              <w:rPr>
                <w:rFonts w:ascii="Sylfaen" w:eastAsia="Merriweather" w:hAnsi="Sylfaen" w:cs="Merriweather"/>
                <w:b/>
              </w:rPr>
            </w:pPr>
          </w:p>
          <w:p w:rsidR="00597949" w:rsidRPr="00BD5321" w:rsidRDefault="00597949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</w:p>
          <w:p w:rsidR="00597949" w:rsidRPr="00BD5321" w:rsidRDefault="00597949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</w:p>
        </w:tc>
        <w:tc>
          <w:tcPr>
            <w:tcW w:w="2455" w:type="dxa"/>
            <w:vMerge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:rsidR="00597949" w:rsidRPr="00BD5321" w:rsidRDefault="00597949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</w:p>
        </w:tc>
        <w:tc>
          <w:tcPr>
            <w:tcW w:w="1836" w:type="dxa"/>
            <w:vMerge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:rsidR="00597949" w:rsidRPr="00BD5321" w:rsidRDefault="00597949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</w:p>
        </w:tc>
        <w:tc>
          <w:tcPr>
            <w:tcW w:w="2129" w:type="dxa"/>
            <w:vMerge w:val="restart"/>
            <w:tcBorders>
              <w:top w:val="single" w:sz="8" w:space="0" w:color="00000A"/>
              <w:left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:rsidR="00597949" w:rsidRPr="00BD5321" w:rsidRDefault="00597949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250</w:t>
            </w:r>
          </w:p>
        </w:tc>
      </w:tr>
      <w:tr w:rsidR="000F32EE" w:rsidRPr="00BD5321" w:rsidTr="000A1143">
        <w:tc>
          <w:tcPr>
            <w:tcW w:w="291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</w:rPr>
              <w:t>1</w:t>
            </w:r>
          </w:p>
        </w:tc>
        <w:tc>
          <w:tcPr>
            <w:tcW w:w="532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31</w:t>
            </w:r>
          </w:p>
        </w:tc>
        <w:tc>
          <w:tcPr>
            <w:tcW w:w="245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</w:tcPr>
          <w:p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2</w:t>
            </w:r>
          </w:p>
        </w:tc>
        <w:tc>
          <w:tcPr>
            <w:tcW w:w="18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</w:tcPr>
          <w:p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2</w:t>
            </w:r>
          </w:p>
        </w:tc>
        <w:tc>
          <w:tcPr>
            <w:tcW w:w="2129" w:type="dxa"/>
            <w:vMerge/>
            <w:tcBorders>
              <w:left w:val="single" w:sz="8" w:space="0" w:color="00000A"/>
              <w:right w:val="single" w:sz="8" w:space="0" w:color="00000A"/>
            </w:tcBorders>
            <w:shd w:val="clear" w:color="auto" w:fill="auto"/>
          </w:tcPr>
          <w:p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</w:p>
        </w:tc>
      </w:tr>
      <w:tr w:rsidR="000F32EE" w:rsidRPr="00BD5321" w:rsidTr="000A1143">
        <w:tc>
          <w:tcPr>
            <w:tcW w:w="291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</w:rPr>
              <w:t>2</w:t>
            </w:r>
          </w:p>
        </w:tc>
        <w:tc>
          <w:tcPr>
            <w:tcW w:w="5325" w:type="dxa"/>
            <w:tcBorders>
              <w:top w:val="single" w:sz="8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  <w:lang w:val="en-US"/>
              </w:rPr>
            </w:pPr>
            <w:r w:rsidRPr="00BD5321">
              <w:rPr>
                <w:rFonts w:ascii="Sylfaen" w:eastAsia="Merriweather" w:hAnsi="Sylfaen" w:cs="Merriweather"/>
              </w:rPr>
              <w:t>32</w:t>
            </w:r>
          </w:p>
        </w:tc>
        <w:tc>
          <w:tcPr>
            <w:tcW w:w="2455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2</w:t>
            </w:r>
          </w:p>
        </w:tc>
        <w:tc>
          <w:tcPr>
            <w:tcW w:w="18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2</w:t>
            </w:r>
          </w:p>
        </w:tc>
        <w:tc>
          <w:tcPr>
            <w:tcW w:w="2129" w:type="dxa"/>
            <w:vMerge/>
            <w:tcBorders>
              <w:left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</w:p>
        </w:tc>
      </w:tr>
      <w:tr w:rsidR="000F32EE" w:rsidRPr="00BD5321" w:rsidTr="000A1143">
        <w:tc>
          <w:tcPr>
            <w:tcW w:w="291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</w:rPr>
              <w:t>3</w:t>
            </w:r>
          </w:p>
        </w:tc>
        <w:tc>
          <w:tcPr>
            <w:tcW w:w="5325" w:type="dxa"/>
            <w:tcBorders>
              <w:top w:val="single" w:sz="4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33</w:t>
            </w:r>
          </w:p>
        </w:tc>
        <w:tc>
          <w:tcPr>
            <w:tcW w:w="245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2</w:t>
            </w:r>
          </w:p>
        </w:tc>
        <w:tc>
          <w:tcPr>
            <w:tcW w:w="18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2</w:t>
            </w:r>
          </w:p>
        </w:tc>
        <w:tc>
          <w:tcPr>
            <w:tcW w:w="2129" w:type="dxa"/>
            <w:vMerge/>
            <w:tcBorders>
              <w:left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</w:p>
        </w:tc>
      </w:tr>
      <w:tr w:rsidR="000F32EE" w:rsidRPr="00BD5321" w:rsidTr="000A1143">
        <w:tc>
          <w:tcPr>
            <w:tcW w:w="291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</w:rPr>
              <w:t>4</w:t>
            </w:r>
          </w:p>
        </w:tc>
        <w:tc>
          <w:tcPr>
            <w:tcW w:w="5325" w:type="dxa"/>
            <w:tcBorders>
              <w:top w:val="single" w:sz="4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31</w:t>
            </w:r>
          </w:p>
        </w:tc>
        <w:tc>
          <w:tcPr>
            <w:tcW w:w="245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2</w:t>
            </w:r>
          </w:p>
        </w:tc>
        <w:tc>
          <w:tcPr>
            <w:tcW w:w="18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2</w:t>
            </w:r>
          </w:p>
        </w:tc>
        <w:tc>
          <w:tcPr>
            <w:tcW w:w="2129" w:type="dxa"/>
            <w:vMerge/>
            <w:tcBorders>
              <w:left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</w:p>
        </w:tc>
      </w:tr>
      <w:tr w:rsidR="000F32EE" w:rsidRPr="00BD5321" w:rsidTr="000A1143">
        <w:tc>
          <w:tcPr>
            <w:tcW w:w="291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</w:rPr>
              <w:t>5</w:t>
            </w:r>
          </w:p>
        </w:tc>
        <w:tc>
          <w:tcPr>
            <w:tcW w:w="5325" w:type="dxa"/>
            <w:tcBorders>
              <w:top w:val="single" w:sz="4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31</w:t>
            </w:r>
          </w:p>
        </w:tc>
        <w:tc>
          <w:tcPr>
            <w:tcW w:w="245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2</w:t>
            </w:r>
          </w:p>
        </w:tc>
        <w:tc>
          <w:tcPr>
            <w:tcW w:w="18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2</w:t>
            </w:r>
          </w:p>
        </w:tc>
        <w:tc>
          <w:tcPr>
            <w:tcW w:w="2129" w:type="dxa"/>
            <w:vMerge/>
            <w:tcBorders>
              <w:left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</w:p>
        </w:tc>
      </w:tr>
      <w:tr w:rsidR="000F32EE" w:rsidRPr="00BD5321" w:rsidTr="000A1143">
        <w:tc>
          <w:tcPr>
            <w:tcW w:w="291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</w:rPr>
              <w:t>6</w:t>
            </w:r>
          </w:p>
        </w:tc>
        <w:tc>
          <w:tcPr>
            <w:tcW w:w="5325" w:type="dxa"/>
            <w:tcBorders>
              <w:top w:val="single" w:sz="4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31</w:t>
            </w:r>
          </w:p>
        </w:tc>
        <w:tc>
          <w:tcPr>
            <w:tcW w:w="245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2</w:t>
            </w:r>
          </w:p>
        </w:tc>
        <w:tc>
          <w:tcPr>
            <w:tcW w:w="18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2</w:t>
            </w:r>
          </w:p>
        </w:tc>
        <w:tc>
          <w:tcPr>
            <w:tcW w:w="2129" w:type="dxa"/>
            <w:vMerge/>
            <w:tcBorders>
              <w:left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</w:p>
        </w:tc>
      </w:tr>
      <w:tr w:rsidR="000F32EE" w:rsidRPr="00BD5321" w:rsidTr="000A1143">
        <w:tc>
          <w:tcPr>
            <w:tcW w:w="291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</w:rPr>
              <w:t>7</w:t>
            </w:r>
          </w:p>
        </w:tc>
        <w:tc>
          <w:tcPr>
            <w:tcW w:w="5325" w:type="dxa"/>
            <w:tcBorders>
              <w:top w:val="single" w:sz="4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31</w:t>
            </w:r>
          </w:p>
        </w:tc>
        <w:tc>
          <w:tcPr>
            <w:tcW w:w="245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2</w:t>
            </w:r>
          </w:p>
        </w:tc>
        <w:tc>
          <w:tcPr>
            <w:tcW w:w="18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4</w:t>
            </w:r>
          </w:p>
        </w:tc>
        <w:tc>
          <w:tcPr>
            <w:tcW w:w="2129" w:type="dxa"/>
            <w:vMerge/>
            <w:tcBorders>
              <w:left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</w:rPr>
            </w:pPr>
          </w:p>
        </w:tc>
      </w:tr>
      <w:tr w:rsidR="000F32EE" w:rsidRPr="00BD5321" w:rsidTr="000A1143">
        <w:tc>
          <w:tcPr>
            <w:tcW w:w="291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სულ</w:t>
            </w:r>
          </w:p>
        </w:tc>
        <w:tc>
          <w:tcPr>
            <w:tcW w:w="532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:rsidR="000F32EE" w:rsidRPr="00BD5321" w:rsidRDefault="00597949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Merriweather" w:hAnsi="Sylfaen" w:cs="Merriweather"/>
                <w:b/>
              </w:rPr>
              <w:fldChar w:fldCharType="begin"/>
            </w:r>
            <w:r w:rsidRPr="00BD5321">
              <w:rPr>
                <w:rFonts w:ascii="Sylfaen" w:eastAsia="Merriweather" w:hAnsi="Sylfaen" w:cs="Merriweather"/>
                <w:b/>
              </w:rPr>
              <w:instrText xml:space="preserve"> =SUM(ABOVE) </w:instrText>
            </w:r>
            <w:r w:rsidRPr="00BD5321">
              <w:rPr>
                <w:rFonts w:ascii="Sylfaen" w:eastAsia="Merriweather" w:hAnsi="Sylfaen" w:cs="Merriweather"/>
                <w:b/>
              </w:rPr>
              <w:fldChar w:fldCharType="separate"/>
            </w:r>
            <w:r w:rsidRPr="00BD5321">
              <w:rPr>
                <w:rFonts w:ascii="Sylfaen" w:eastAsia="Merriweather" w:hAnsi="Sylfaen" w:cs="Merriweather"/>
                <w:b/>
                <w:noProof/>
              </w:rPr>
              <w:t>220</w:t>
            </w:r>
            <w:r w:rsidRPr="00BD5321">
              <w:rPr>
                <w:rFonts w:ascii="Sylfaen" w:eastAsia="Merriweather" w:hAnsi="Sylfaen" w:cs="Merriweather"/>
                <w:b/>
              </w:rPr>
              <w:fldChar w:fldCharType="end"/>
            </w:r>
          </w:p>
        </w:tc>
        <w:tc>
          <w:tcPr>
            <w:tcW w:w="245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Merriweather" w:hAnsi="Sylfaen" w:cs="Merriweather"/>
                <w:b/>
              </w:rPr>
              <w:t>14</w:t>
            </w:r>
          </w:p>
        </w:tc>
        <w:tc>
          <w:tcPr>
            <w:tcW w:w="18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Merriweather" w:hAnsi="Sylfaen" w:cs="Merriweather"/>
                <w:b/>
              </w:rPr>
              <w:t>16</w:t>
            </w:r>
          </w:p>
        </w:tc>
        <w:tc>
          <w:tcPr>
            <w:tcW w:w="2129" w:type="dxa"/>
            <w:vMerge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:rsidR="000F32EE" w:rsidRPr="00BD5321" w:rsidRDefault="000F32EE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</w:p>
        </w:tc>
      </w:tr>
    </w:tbl>
    <w:p w:rsidR="007E7E22" w:rsidRPr="00BD5321" w:rsidRDefault="007E7E22" w:rsidP="00BD5321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7E7E22" w:rsidRPr="00BD5321" w:rsidRDefault="009E2D40" w:rsidP="00BD5321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BD5321">
        <w:rPr>
          <w:rFonts w:ascii="Sylfaen" w:eastAsia="Arial Unicode MS" w:hAnsi="Sylfaen" w:cs="Arial Unicode MS"/>
          <w:b/>
          <w:sz w:val="20"/>
          <w:szCs w:val="20"/>
        </w:rPr>
        <w:t>3.3. სასწავლო რესურსი</w:t>
      </w:r>
    </w:p>
    <w:p w:rsidR="007E7E22" w:rsidRPr="00BD5321" w:rsidRDefault="009E2D40" w:rsidP="00BD5321">
      <w:pPr>
        <w:pStyle w:val="ListParagraph"/>
        <w:numPr>
          <w:ilvl w:val="3"/>
          <w:numId w:val="7"/>
        </w:numPr>
        <w:tabs>
          <w:tab w:val="left" w:pos="360"/>
        </w:tabs>
        <w:spacing w:before="120" w:line="240" w:lineRule="auto"/>
        <w:ind w:left="0" w:firstLine="0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BD5321">
        <w:rPr>
          <w:rFonts w:ascii="Sylfaen" w:eastAsia="Merriweather" w:hAnsi="Sylfaen" w:cs="Merriweather"/>
          <w:sz w:val="20"/>
          <w:szCs w:val="20"/>
        </w:rPr>
        <w:t xml:space="preserve">Bruce Colbert, Jeff Ankney, Karen Lee, Martin Steggall, Maria Dingle, </w:t>
      </w:r>
      <w:r w:rsidRPr="00BD5321">
        <w:rPr>
          <w:rFonts w:ascii="Sylfaen" w:eastAsia="Merriweather" w:hAnsi="Sylfaen" w:cs="Merriweather"/>
          <w:b/>
          <w:i/>
          <w:sz w:val="20"/>
          <w:szCs w:val="20"/>
        </w:rPr>
        <w:t xml:space="preserve">Anatomy and Physiology for nursing and health professionals, </w:t>
      </w:r>
      <w:r w:rsidRPr="00BD5321">
        <w:rPr>
          <w:rFonts w:ascii="Sylfaen" w:eastAsia="Merriweather" w:hAnsi="Sylfaen" w:cs="Merriweather"/>
          <w:sz w:val="20"/>
          <w:szCs w:val="20"/>
        </w:rPr>
        <w:t>2009</w:t>
      </w:r>
    </w:p>
    <w:p w:rsidR="007E7E22" w:rsidRPr="00BD5321" w:rsidRDefault="00A02E6D" w:rsidP="00BD5321">
      <w:pPr>
        <w:pStyle w:val="ListParagraph"/>
        <w:numPr>
          <w:ilvl w:val="3"/>
          <w:numId w:val="7"/>
        </w:numPr>
        <w:tabs>
          <w:tab w:val="left" w:pos="360"/>
        </w:tabs>
        <w:spacing w:before="120" w:line="240" w:lineRule="auto"/>
        <w:ind w:left="0" w:firstLine="0"/>
        <w:jc w:val="both"/>
        <w:rPr>
          <w:rFonts w:ascii="Sylfaen" w:eastAsia="Merriweather" w:hAnsi="Sylfaen" w:cs="Merriweather"/>
          <w:b/>
          <w:sz w:val="20"/>
          <w:szCs w:val="20"/>
        </w:rPr>
      </w:pPr>
      <w:hyperlink r:id="rId7">
        <w:r w:rsidR="009E2D40" w:rsidRPr="00BD5321">
          <w:rPr>
            <w:rFonts w:ascii="Sylfaen" w:eastAsia="Merriweather" w:hAnsi="Sylfaen" w:cs="Merriweather"/>
            <w:color w:val="0000FF"/>
            <w:sz w:val="20"/>
            <w:szCs w:val="20"/>
            <w:u w:val="single"/>
          </w:rPr>
          <w:t>http://www.growmore.ac.in/index.php/gnm-syllabus-fourth-year.html</w:t>
        </w:r>
      </w:hyperlink>
    </w:p>
    <w:p w:rsidR="007E7E22" w:rsidRPr="00BD5321" w:rsidRDefault="00006B92" w:rsidP="00BD5321">
      <w:pPr>
        <w:pStyle w:val="ListParagraph"/>
        <w:numPr>
          <w:ilvl w:val="3"/>
          <w:numId w:val="7"/>
        </w:numPr>
        <w:tabs>
          <w:tab w:val="left" w:pos="360"/>
        </w:tabs>
        <w:spacing w:before="120" w:line="240" w:lineRule="auto"/>
        <w:ind w:left="0" w:firstLine="0"/>
        <w:jc w:val="both"/>
        <w:rPr>
          <w:rFonts w:ascii="Sylfaen" w:eastAsia="Merriweather" w:hAnsi="Sylfaen" w:cs="Merriweather"/>
          <w:sz w:val="20"/>
          <w:szCs w:val="20"/>
        </w:rPr>
      </w:pPr>
      <w:r w:rsidRPr="00BD5321">
        <w:rPr>
          <w:rFonts w:ascii="Sylfaen" w:eastAsia="Arial Unicode MS" w:hAnsi="Sylfaen" w:cs="Arial Unicode MS"/>
          <w:sz w:val="20"/>
          <w:szCs w:val="20"/>
        </w:rPr>
        <w:t>განათლების ხარისხის განვითარების ეროვნული ცენტრის მიერ შემუშავებული რეაბილიტატორის სასწავლო რესურსი</w:t>
      </w:r>
    </w:p>
    <w:p w:rsidR="00E724D7" w:rsidRPr="00BD5321" w:rsidRDefault="00D20D7E" w:rsidP="00BD5321">
      <w:pPr>
        <w:pStyle w:val="ListParagraph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360"/>
        </w:tabs>
        <w:spacing w:before="120" w:after="0" w:line="240" w:lineRule="auto"/>
        <w:ind w:left="0" w:firstLine="0"/>
        <w:jc w:val="both"/>
        <w:rPr>
          <w:rFonts w:ascii="Sylfaen" w:hAnsi="Sylfaen"/>
          <w:color w:val="auto"/>
          <w:sz w:val="20"/>
          <w:szCs w:val="20"/>
        </w:rPr>
      </w:pPr>
      <w:r w:rsidRPr="00BD5321">
        <w:rPr>
          <w:rFonts w:ascii="Sylfaen" w:hAnsi="Sylfaen"/>
          <w:bCs/>
          <w:color w:val="auto"/>
          <w:sz w:val="20"/>
          <w:szCs w:val="20"/>
        </w:rPr>
        <w:t>პროფესიული განათლების მასწავლებლის/ინსტრუქტორის/კლინიკურ სწავლებაში ჩართული პირის მიერ მომზადებული სალექციო კურსი</w:t>
      </w:r>
    </w:p>
    <w:p w:rsidR="00E724D7" w:rsidRPr="00BD5321" w:rsidRDefault="00AA4B57" w:rsidP="00BD5321">
      <w:pPr>
        <w:pStyle w:val="ListParagraph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360"/>
        </w:tabs>
        <w:spacing w:before="120" w:after="0" w:line="240" w:lineRule="auto"/>
        <w:ind w:left="0" w:firstLine="0"/>
        <w:jc w:val="both"/>
        <w:rPr>
          <w:rFonts w:ascii="Sylfaen" w:hAnsi="Sylfaen"/>
          <w:color w:val="auto"/>
          <w:sz w:val="20"/>
          <w:szCs w:val="20"/>
        </w:rPr>
      </w:pPr>
      <w:r w:rsidRPr="00BD5321">
        <w:rPr>
          <w:rFonts w:ascii="Sylfaen" w:eastAsia="Arial Unicode MS" w:hAnsi="Sylfaen" w:cs="Arial Unicode MS"/>
          <w:sz w:val="20"/>
          <w:szCs w:val="20"/>
        </w:rPr>
        <w:t xml:space="preserve">ხეცურიანი, რ., 2006 </w:t>
      </w:r>
      <w:r w:rsidRPr="00BD5321">
        <w:rPr>
          <w:rFonts w:ascii="Sylfaen" w:eastAsia="Arial Unicode MS" w:hAnsi="Sylfaen" w:cs="Arial Unicode MS"/>
          <w:i/>
          <w:sz w:val="20"/>
          <w:szCs w:val="20"/>
        </w:rPr>
        <w:t>-</w:t>
      </w:r>
      <w:r w:rsidR="00E724D7" w:rsidRPr="00BD5321">
        <w:rPr>
          <w:rFonts w:ascii="Sylfaen" w:eastAsia="Arial Unicode MS" w:hAnsi="Sylfaen" w:cs="Arial Unicode MS"/>
          <w:i/>
          <w:sz w:val="20"/>
          <w:szCs w:val="20"/>
        </w:rPr>
        <w:t>ადამიანის   ნორმალური   ანატომია</w:t>
      </w:r>
      <w:r w:rsidRPr="00BD5321">
        <w:rPr>
          <w:rFonts w:ascii="Sylfaen" w:eastAsia="Arial Unicode MS" w:hAnsi="Sylfaen" w:cs="Arial Unicode MS"/>
          <w:sz w:val="20"/>
          <w:szCs w:val="20"/>
        </w:rPr>
        <w:t xml:space="preserve"> </w:t>
      </w:r>
    </w:p>
    <w:p w:rsidR="00D20D7E" w:rsidRPr="00BD5321" w:rsidRDefault="00D20D7E" w:rsidP="00BD5321">
      <w:pPr>
        <w:pStyle w:val="ListParagraph"/>
        <w:tabs>
          <w:tab w:val="left" w:pos="1170"/>
        </w:tabs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185A5B" w:rsidRPr="00BD5321" w:rsidRDefault="009E2D40" w:rsidP="00BD5321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BD5321">
        <w:rPr>
          <w:rFonts w:ascii="Sylfaen" w:eastAsia="Arial Unicode MS" w:hAnsi="Sylfaen" w:cs="Arial Unicode MS"/>
          <w:b/>
          <w:sz w:val="20"/>
          <w:szCs w:val="20"/>
        </w:rPr>
        <w:br/>
      </w:r>
      <w:r w:rsidR="00185A5B" w:rsidRPr="00BD5321">
        <w:rPr>
          <w:rFonts w:ascii="Sylfaen" w:eastAsia="Arial Unicode MS" w:hAnsi="Sylfaen" w:cs="Arial Unicode MS"/>
          <w:b/>
          <w:sz w:val="20"/>
          <w:szCs w:val="20"/>
        </w:rPr>
        <w:t>3.4. რეკომენდაციები სპეციალური საგანმანათლებლო საჭიროების   (სსსმ)  და შეზღუდული შესაძლებლობების მქონე  (შშმ) პროფესიული სტუდენტების/მსმენელების სწავლებისათვის</w:t>
      </w:r>
    </w:p>
    <w:p w:rsidR="00185A5B" w:rsidRPr="00BD5321" w:rsidRDefault="00185A5B" w:rsidP="00BD5321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BD5321">
        <w:rPr>
          <w:rFonts w:ascii="Sylfaen" w:eastAsia="Arial Unicode MS" w:hAnsi="Sylfaen" w:cs="Arial Unicode MS"/>
          <w:sz w:val="20"/>
          <w:szCs w:val="20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სტუდენტისთვის/მსმენელისთვის  საგანმანათლებლო დაწესებულების მიერ მუშავდება ინდივიდუალური სასწავლო გეგმა, რომელიც 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პროფესიული სტუდენტისთვის/მსმენელისთვის საჭირო  დამატებით საგანმანათლებლო მომსახურებას. </w:t>
      </w:r>
    </w:p>
    <w:p w:rsidR="00185A5B" w:rsidRPr="00BD5321" w:rsidRDefault="00185A5B" w:rsidP="00BD5321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7E7E22" w:rsidRPr="00BD5321" w:rsidRDefault="00185A5B" w:rsidP="00BD5321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BD5321">
        <w:rPr>
          <w:rFonts w:ascii="Sylfaen" w:eastAsia="Arial Unicode MS" w:hAnsi="Sylfaen" w:cs="Arial Unicode MS"/>
          <w:sz w:val="20"/>
          <w:szCs w:val="20"/>
        </w:rPr>
        <w:lastRenderedPageBreak/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სტუდენტის/მსმენელის საგანმანათლებლო პროცესის განხორციელებისთვის.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სტუდენტის/მსმენელის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7E7E22" w:rsidRPr="00BD5321" w:rsidRDefault="007E7E22" w:rsidP="00BD5321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7E7E22" w:rsidRPr="00BD5321" w:rsidRDefault="009E2D40" w:rsidP="00BD5321">
      <w:pPr>
        <w:spacing w:before="120" w:line="240" w:lineRule="auto"/>
        <w:jc w:val="both"/>
        <w:rPr>
          <w:rFonts w:ascii="Sylfaen" w:eastAsia="Merriweather" w:hAnsi="Sylfaen" w:cs="Merriweather"/>
          <w:b/>
          <w:color w:val="000000"/>
          <w:sz w:val="20"/>
          <w:szCs w:val="20"/>
        </w:rPr>
      </w:pPr>
      <w:bookmarkStart w:id="4" w:name="_2et92p0" w:colFirst="0" w:colLast="0"/>
      <w:bookmarkEnd w:id="4"/>
      <w:r w:rsidRPr="00BD5321">
        <w:rPr>
          <w:rFonts w:ascii="Sylfaen" w:eastAsia="Arial Unicode MS" w:hAnsi="Sylfaen" w:cs="Arial Unicode MS"/>
          <w:b/>
          <w:color w:val="000000"/>
          <w:sz w:val="20"/>
          <w:szCs w:val="20"/>
        </w:rPr>
        <w:t>მოდულის შემუშავებაში მონაწილე პირი/პირები</w:t>
      </w:r>
      <w:r w:rsidR="00185A5B" w:rsidRPr="00BD5321">
        <w:rPr>
          <w:rFonts w:ascii="Sylfaen" w:eastAsia="Arial Unicode MS" w:hAnsi="Sylfaen" w:cs="Arial Unicode MS"/>
          <w:b/>
          <w:color w:val="000000"/>
          <w:sz w:val="20"/>
          <w:szCs w:val="20"/>
        </w:rPr>
        <w:t>:</w:t>
      </w:r>
    </w:p>
    <w:tbl>
      <w:tblPr>
        <w:tblStyle w:val="a3"/>
        <w:tblW w:w="1466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04"/>
        <w:gridCol w:w="5027"/>
        <w:gridCol w:w="8837"/>
      </w:tblGrid>
      <w:tr w:rsidR="007E7E22" w:rsidRPr="00BD5321">
        <w:tc>
          <w:tcPr>
            <w:tcW w:w="804" w:type="dxa"/>
            <w:shd w:val="clear" w:color="auto" w:fill="auto"/>
            <w:tcMar>
              <w:left w:w="103" w:type="dxa"/>
            </w:tcMar>
          </w:tcPr>
          <w:p w:rsidR="007E7E22" w:rsidRPr="00BD5321" w:rsidRDefault="009E2D40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Nova Mono" w:hAnsi="Sylfaen" w:cs="Nova Mono"/>
                <w:b/>
              </w:rPr>
              <w:t>№</w:t>
            </w:r>
          </w:p>
        </w:tc>
        <w:tc>
          <w:tcPr>
            <w:tcW w:w="5027" w:type="dxa"/>
            <w:shd w:val="clear" w:color="auto" w:fill="auto"/>
            <w:tcMar>
              <w:left w:w="103" w:type="dxa"/>
            </w:tcMar>
          </w:tcPr>
          <w:p w:rsidR="007E7E22" w:rsidRPr="00BD5321" w:rsidRDefault="009E2D40" w:rsidP="00BD5321">
            <w:pPr>
              <w:jc w:val="center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</w:rPr>
              <w:t>სახელი და გვარი</w:t>
            </w:r>
          </w:p>
        </w:tc>
        <w:tc>
          <w:tcPr>
            <w:tcW w:w="8837" w:type="dxa"/>
            <w:shd w:val="clear" w:color="auto" w:fill="auto"/>
            <w:tcMar>
              <w:left w:w="103" w:type="dxa"/>
            </w:tcMar>
          </w:tcPr>
          <w:p w:rsidR="007E7E22" w:rsidRPr="00BD5321" w:rsidRDefault="009E2D40" w:rsidP="00BD5321">
            <w:pPr>
              <w:spacing w:before="60" w:after="60"/>
              <w:jc w:val="center"/>
              <w:rPr>
                <w:rFonts w:ascii="Sylfaen" w:eastAsia="Merriweather" w:hAnsi="Sylfaen" w:cs="Merriweather"/>
                <w:b/>
              </w:rPr>
            </w:pPr>
            <w:r w:rsidRPr="00BD5321">
              <w:rPr>
                <w:rFonts w:ascii="Sylfaen" w:eastAsia="Arial Unicode MS" w:hAnsi="Sylfaen" w:cs="Arial Unicode MS"/>
                <w:b/>
                <w:color w:val="000000"/>
              </w:rPr>
              <w:t>ორგანიზაცია</w:t>
            </w:r>
          </w:p>
        </w:tc>
      </w:tr>
      <w:tr w:rsidR="007E7E22" w:rsidRPr="00BD5321">
        <w:tc>
          <w:tcPr>
            <w:tcW w:w="804" w:type="dxa"/>
            <w:shd w:val="clear" w:color="auto" w:fill="auto"/>
            <w:tcMar>
              <w:left w:w="103" w:type="dxa"/>
            </w:tcMar>
          </w:tcPr>
          <w:p w:rsidR="007E7E22" w:rsidRPr="00BD5321" w:rsidRDefault="009E2D40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1.</w:t>
            </w:r>
          </w:p>
        </w:tc>
        <w:tc>
          <w:tcPr>
            <w:tcW w:w="5027" w:type="dxa"/>
            <w:shd w:val="clear" w:color="auto" w:fill="auto"/>
            <w:tcMar>
              <w:left w:w="103" w:type="dxa"/>
            </w:tcMar>
          </w:tcPr>
          <w:p w:rsidR="007E7E22" w:rsidRPr="00BD5321" w:rsidRDefault="009E2D40" w:rsidP="00BD5321">
            <w:pPr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</w:rPr>
              <w:t>სალომე აბაშიძე</w:t>
            </w:r>
          </w:p>
          <w:p w:rsidR="007E7E22" w:rsidRPr="00BD5321" w:rsidRDefault="007E7E22" w:rsidP="00BD5321">
            <w:pPr>
              <w:rPr>
                <w:rFonts w:ascii="Sylfaen" w:eastAsia="Merriweather" w:hAnsi="Sylfaen" w:cs="Merriweather"/>
              </w:rPr>
            </w:pPr>
          </w:p>
        </w:tc>
        <w:tc>
          <w:tcPr>
            <w:tcW w:w="8837" w:type="dxa"/>
            <w:shd w:val="clear" w:color="auto" w:fill="auto"/>
            <w:tcMar>
              <w:left w:w="103" w:type="dxa"/>
            </w:tcMar>
          </w:tcPr>
          <w:p w:rsidR="007E7E22" w:rsidRPr="00BD5321" w:rsidRDefault="009E2D40" w:rsidP="00BD5321">
            <w:pPr>
              <w:jc w:val="both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სს</w:t>
            </w:r>
            <w:r w:rsidR="00AA4B57" w:rsidRPr="00BD5321">
              <w:rPr>
                <w:rFonts w:ascii="Sylfaen" w:eastAsia="Arial Unicode MS" w:hAnsi="Sylfaen" w:cs="Arial Unicode MS"/>
                <w:color w:val="000000"/>
              </w:rPr>
              <w:t xml:space="preserve"> -  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სამედიცინო კორპორაცია </w:t>
            </w:r>
            <w:r w:rsidR="00AA4B57" w:rsidRPr="00BD5321">
              <w:rPr>
                <w:rFonts w:ascii="Sylfaen" w:eastAsia="Arial Unicode MS" w:hAnsi="Sylfaen" w:cs="Arial Unicode MS"/>
                <w:color w:val="000000"/>
              </w:rPr>
              <w:t>,,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ევექსი”</w:t>
            </w:r>
          </w:p>
        </w:tc>
      </w:tr>
      <w:tr w:rsidR="007E7E22" w:rsidRPr="00BD5321">
        <w:tc>
          <w:tcPr>
            <w:tcW w:w="804" w:type="dxa"/>
            <w:shd w:val="clear" w:color="auto" w:fill="auto"/>
            <w:tcMar>
              <w:left w:w="103" w:type="dxa"/>
            </w:tcMar>
          </w:tcPr>
          <w:p w:rsidR="007E7E22" w:rsidRPr="00BD5321" w:rsidRDefault="009E2D40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2.</w:t>
            </w:r>
          </w:p>
        </w:tc>
        <w:tc>
          <w:tcPr>
            <w:tcW w:w="5027" w:type="dxa"/>
            <w:shd w:val="clear" w:color="auto" w:fill="auto"/>
            <w:tcMar>
              <w:left w:w="103" w:type="dxa"/>
            </w:tcMar>
          </w:tcPr>
          <w:p w:rsidR="007E7E22" w:rsidRPr="00BD5321" w:rsidRDefault="009E2D40" w:rsidP="00BD5321">
            <w:pPr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</w:rPr>
              <w:t>ეკა გუმბერიძე</w:t>
            </w:r>
          </w:p>
        </w:tc>
        <w:tc>
          <w:tcPr>
            <w:tcW w:w="8837" w:type="dxa"/>
            <w:shd w:val="clear" w:color="auto" w:fill="auto"/>
            <w:tcMar>
              <w:left w:w="103" w:type="dxa"/>
            </w:tcMar>
          </w:tcPr>
          <w:p w:rsidR="007E7E22" w:rsidRPr="00BD5321" w:rsidRDefault="009E2D40" w:rsidP="00BD5321">
            <w:pPr>
              <w:spacing w:before="120"/>
              <w:jc w:val="both"/>
              <w:rPr>
                <w:rFonts w:ascii="Sylfaen" w:eastAsia="Merriweather" w:hAnsi="Sylfaen" w:cs="Merriweather"/>
                <w:color w:val="000000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სს </w:t>
            </w:r>
            <w:r w:rsidR="00AA4B57" w:rsidRPr="00BD5321">
              <w:rPr>
                <w:rFonts w:ascii="Sylfaen" w:eastAsia="Arial Unicode MS" w:hAnsi="Sylfaen" w:cs="Arial Unicode MS"/>
                <w:color w:val="000000"/>
              </w:rPr>
              <w:t>-  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სამედიცინო კორპორაცია </w:t>
            </w:r>
            <w:r w:rsidR="00AA4B57" w:rsidRPr="00BD5321">
              <w:rPr>
                <w:rFonts w:ascii="Sylfaen" w:eastAsia="Arial Unicode MS" w:hAnsi="Sylfaen" w:cs="Arial Unicode MS"/>
                <w:color w:val="000000"/>
              </w:rPr>
              <w:t>,,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ევექსი”</w:t>
            </w:r>
          </w:p>
        </w:tc>
      </w:tr>
      <w:tr w:rsidR="007E7E22" w:rsidRPr="00BD5321">
        <w:trPr>
          <w:trHeight w:val="420"/>
        </w:trPr>
        <w:tc>
          <w:tcPr>
            <w:tcW w:w="804" w:type="dxa"/>
            <w:shd w:val="clear" w:color="auto" w:fill="auto"/>
            <w:tcMar>
              <w:left w:w="103" w:type="dxa"/>
            </w:tcMar>
          </w:tcPr>
          <w:p w:rsidR="007E7E22" w:rsidRPr="00BD5321" w:rsidRDefault="009E2D40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3.</w:t>
            </w:r>
          </w:p>
        </w:tc>
        <w:tc>
          <w:tcPr>
            <w:tcW w:w="5027" w:type="dxa"/>
            <w:shd w:val="clear" w:color="auto" w:fill="auto"/>
            <w:tcMar>
              <w:left w:w="103" w:type="dxa"/>
            </w:tcMar>
          </w:tcPr>
          <w:p w:rsidR="007E7E22" w:rsidRPr="00BD5321" w:rsidRDefault="009E2D40" w:rsidP="00BD5321">
            <w:pPr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</w:rPr>
              <w:t>თამარ დაუსი</w:t>
            </w:r>
          </w:p>
          <w:p w:rsidR="007E7E22" w:rsidRPr="00BD5321" w:rsidRDefault="007E7E22" w:rsidP="00BD5321">
            <w:pPr>
              <w:rPr>
                <w:rFonts w:ascii="Sylfaen" w:eastAsia="Merriweather" w:hAnsi="Sylfaen" w:cs="Merriweather"/>
              </w:rPr>
            </w:pPr>
          </w:p>
        </w:tc>
        <w:tc>
          <w:tcPr>
            <w:tcW w:w="8837" w:type="dxa"/>
            <w:shd w:val="clear" w:color="auto" w:fill="auto"/>
            <w:tcMar>
              <w:left w:w="103" w:type="dxa"/>
            </w:tcMar>
          </w:tcPr>
          <w:p w:rsidR="007E7E22" w:rsidRPr="00BD5321" w:rsidRDefault="009E2D40" w:rsidP="00BD5321">
            <w:pPr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სს</w:t>
            </w:r>
            <w:r w:rsidR="00AA4B57" w:rsidRPr="00BD5321">
              <w:rPr>
                <w:rFonts w:ascii="Sylfaen" w:eastAsia="Arial Unicode MS" w:hAnsi="Sylfaen" w:cs="Arial Unicode MS"/>
                <w:color w:val="000000"/>
              </w:rPr>
              <w:t xml:space="preserve"> -  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 xml:space="preserve">სამედიცინო კორპორაცია </w:t>
            </w:r>
            <w:r w:rsidR="00AA4B57" w:rsidRPr="00BD5321">
              <w:rPr>
                <w:rFonts w:ascii="Sylfaen" w:eastAsia="Arial Unicode MS" w:hAnsi="Sylfaen" w:cs="Arial Unicode MS"/>
                <w:color w:val="000000"/>
              </w:rPr>
              <w:t>,,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ევექსი”</w:t>
            </w:r>
          </w:p>
        </w:tc>
      </w:tr>
      <w:tr w:rsidR="007E7E22" w:rsidRPr="00BD5321">
        <w:trPr>
          <w:trHeight w:val="420"/>
        </w:trPr>
        <w:tc>
          <w:tcPr>
            <w:tcW w:w="804" w:type="dxa"/>
            <w:shd w:val="clear" w:color="auto" w:fill="auto"/>
            <w:tcMar>
              <w:left w:w="103" w:type="dxa"/>
            </w:tcMar>
          </w:tcPr>
          <w:p w:rsidR="007E7E22" w:rsidRPr="00BD5321" w:rsidRDefault="009E2D40" w:rsidP="00BD5321">
            <w:pPr>
              <w:jc w:val="center"/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Merriweather" w:hAnsi="Sylfaen" w:cs="Merriweather"/>
              </w:rPr>
              <w:t>4.</w:t>
            </w:r>
          </w:p>
        </w:tc>
        <w:tc>
          <w:tcPr>
            <w:tcW w:w="5027" w:type="dxa"/>
            <w:shd w:val="clear" w:color="auto" w:fill="auto"/>
            <w:tcMar>
              <w:left w:w="103" w:type="dxa"/>
            </w:tcMar>
          </w:tcPr>
          <w:p w:rsidR="007E7E22" w:rsidRPr="00BD5321" w:rsidRDefault="009E2D40" w:rsidP="00BD5321">
            <w:pPr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</w:rPr>
              <w:t>ნინო ფანცულაია</w:t>
            </w:r>
          </w:p>
        </w:tc>
        <w:tc>
          <w:tcPr>
            <w:tcW w:w="8837" w:type="dxa"/>
            <w:shd w:val="clear" w:color="auto" w:fill="auto"/>
            <w:tcMar>
              <w:left w:w="103" w:type="dxa"/>
            </w:tcMar>
          </w:tcPr>
          <w:p w:rsidR="007E7E22" w:rsidRPr="00BD5321" w:rsidRDefault="009E2D40" w:rsidP="00BD5321">
            <w:pPr>
              <w:rPr>
                <w:rFonts w:ascii="Sylfaen" w:eastAsia="Merriweather" w:hAnsi="Sylfaen" w:cs="Merriweather"/>
              </w:rPr>
            </w:pPr>
            <w:r w:rsidRPr="00BD5321">
              <w:rPr>
                <w:rFonts w:ascii="Sylfaen" w:eastAsia="Arial Unicode MS" w:hAnsi="Sylfaen" w:cs="Arial Unicode MS"/>
                <w:color w:val="000000"/>
              </w:rPr>
              <w:t>შპს</w:t>
            </w:r>
            <w:r w:rsidR="00AA4B57" w:rsidRPr="00BD5321">
              <w:rPr>
                <w:rFonts w:ascii="Sylfaen" w:eastAsia="Arial Unicode MS" w:hAnsi="Sylfaen" w:cs="Arial Unicode MS"/>
                <w:color w:val="000000"/>
              </w:rPr>
              <w:t xml:space="preserve"> -  </w:t>
            </w:r>
            <w:r w:rsidR="00185A5B" w:rsidRPr="00BD5321">
              <w:rPr>
                <w:rFonts w:ascii="Sylfaen" w:eastAsia="Arial Unicode MS" w:hAnsi="Sylfaen" w:cs="Arial Unicode MS"/>
                <w:color w:val="000000"/>
              </w:rPr>
              <w:t>„</w:t>
            </w:r>
            <w:r w:rsidRPr="00BD5321">
              <w:rPr>
                <w:rFonts w:ascii="Sylfaen" w:eastAsia="Arial Unicode MS" w:hAnsi="Sylfaen" w:cs="Arial Unicode MS"/>
                <w:color w:val="000000"/>
              </w:rPr>
              <w:t>დავით ტვილდიანის  სამედიცინო უნივერსიტეტის საზოგადოებრივი საექთნო კოლეჯი</w:t>
            </w:r>
            <w:r w:rsidR="00185A5B" w:rsidRPr="00BD5321">
              <w:rPr>
                <w:rFonts w:ascii="Sylfaen" w:eastAsia="Arial Unicode MS" w:hAnsi="Sylfaen" w:cs="Arial Unicode MS"/>
                <w:color w:val="000000"/>
              </w:rPr>
              <w:t>“</w:t>
            </w:r>
          </w:p>
        </w:tc>
      </w:tr>
    </w:tbl>
    <w:p w:rsidR="007E7E22" w:rsidRPr="00EE45CB" w:rsidRDefault="007E7E22" w:rsidP="00BD5321">
      <w:pPr>
        <w:spacing w:line="240" w:lineRule="auto"/>
        <w:rPr>
          <w:rFonts w:ascii="Sylfaen" w:eastAsia="Merriweather" w:hAnsi="Sylfaen" w:cs="Merriweather"/>
          <w:sz w:val="20"/>
          <w:szCs w:val="20"/>
        </w:rPr>
      </w:pPr>
    </w:p>
    <w:sectPr w:rsidR="007E7E22" w:rsidRPr="00EE45CB" w:rsidSect="00F50EFF">
      <w:footerReference w:type="default" r:id="rId8"/>
      <w:pgSz w:w="16838" w:h="11906"/>
      <w:pgMar w:top="766" w:right="720" w:bottom="766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2E6D" w:rsidRDefault="00A02E6D">
      <w:pPr>
        <w:spacing w:after="0" w:line="240" w:lineRule="auto"/>
      </w:pPr>
      <w:r>
        <w:separator/>
      </w:r>
    </w:p>
  </w:endnote>
  <w:endnote w:type="continuationSeparator" w:id="0">
    <w:p w:rsidR="00A02E6D" w:rsidRDefault="00A02E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erriweather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va Mono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7E22" w:rsidRDefault="0004534A">
    <w:pPr>
      <w:tabs>
        <w:tab w:val="center" w:pos="4680"/>
        <w:tab w:val="right" w:pos="9360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 w:rsidR="009E2D40">
      <w:rPr>
        <w:color w:val="000000"/>
      </w:rPr>
      <w:instrText>PAGE</w:instrText>
    </w:r>
    <w:r>
      <w:rPr>
        <w:color w:val="000000"/>
      </w:rPr>
      <w:fldChar w:fldCharType="separate"/>
    </w:r>
    <w:r w:rsidR="002614AE">
      <w:rPr>
        <w:noProof/>
        <w:color w:val="000000"/>
      </w:rPr>
      <w:t>13</w:t>
    </w:r>
    <w:r>
      <w:rPr>
        <w:color w:val="000000"/>
      </w:rPr>
      <w:fldChar w:fldCharType="end"/>
    </w:r>
  </w:p>
  <w:p w:rsidR="007E7E22" w:rsidRDefault="007E7E22">
    <w:pP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2E6D" w:rsidRDefault="00A02E6D">
      <w:pPr>
        <w:spacing w:after="0" w:line="240" w:lineRule="auto"/>
      </w:pPr>
      <w:r>
        <w:separator/>
      </w:r>
    </w:p>
  </w:footnote>
  <w:footnote w:type="continuationSeparator" w:id="0">
    <w:p w:rsidR="00A02E6D" w:rsidRDefault="00A02E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02464"/>
    <w:multiLevelType w:val="hybridMultilevel"/>
    <w:tmpl w:val="74345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91606"/>
    <w:multiLevelType w:val="multilevel"/>
    <w:tmpl w:val="7284B45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07C70B4A"/>
    <w:multiLevelType w:val="multilevel"/>
    <w:tmpl w:val="AF2EEA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0E114B3C"/>
    <w:multiLevelType w:val="multilevel"/>
    <w:tmpl w:val="415E066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" w15:restartNumberingAfterBreak="0">
    <w:nsid w:val="10F5317C"/>
    <w:multiLevelType w:val="multilevel"/>
    <w:tmpl w:val="3034BB2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1D336727"/>
    <w:multiLevelType w:val="multilevel"/>
    <w:tmpl w:val="3C749D38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472414"/>
    <w:multiLevelType w:val="multilevel"/>
    <w:tmpl w:val="761EEC7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2437055F"/>
    <w:multiLevelType w:val="hybridMultilevel"/>
    <w:tmpl w:val="AFEC67D2"/>
    <w:lvl w:ilvl="0" w:tplc="EBC465AC">
      <w:start w:val="9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0002A6"/>
    <w:multiLevelType w:val="hybridMultilevel"/>
    <w:tmpl w:val="B088F842"/>
    <w:lvl w:ilvl="0" w:tplc="04090001">
      <w:start w:val="1"/>
      <w:numFmt w:val="bullet"/>
      <w:lvlText w:val=""/>
      <w:lvlJc w:val="left"/>
      <w:pPr>
        <w:ind w:left="93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9" w15:restartNumberingAfterBreak="0">
    <w:nsid w:val="2DCD59FA"/>
    <w:multiLevelType w:val="hybridMultilevel"/>
    <w:tmpl w:val="AFEC67D2"/>
    <w:lvl w:ilvl="0" w:tplc="EBC465AC">
      <w:start w:val="9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95260"/>
    <w:multiLevelType w:val="hybridMultilevel"/>
    <w:tmpl w:val="32F07762"/>
    <w:lvl w:ilvl="0" w:tplc="5234F9D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5D20FD"/>
    <w:multiLevelType w:val="hybridMultilevel"/>
    <w:tmpl w:val="A614D9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D76FAA"/>
    <w:multiLevelType w:val="hybridMultilevel"/>
    <w:tmpl w:val="9BFE098E"/>
    <w:lvl w:ilvl="0" w:tplc="EBC465AC">
      <w:start w:val="9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0B5A22"/>
    <w:multiLevelType w:val="hybridMultilevel"/>
    <w:tmpl w:val="E39A2998"/>
    <w:lvl w:ilvl="0" w:tplc="EBC465AC">
      <w:start w:val="9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D297C"/>
    <w:multiLevelType w:val="hybridMultilevel"/>
    <w:tmpl w:val="8F88F4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801259"/>
    <w:multiLevelType w:val="multilevel"/>
    <w:tmpl w:val="08761796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F9501A"/>
    <w:multiLevelType w:val="multilevel"/>
    <w:tmpl w:val="760C47A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 w15:restartNumberingAfterBreak="0">
    <w:nsid w:val="56B516FA"/>
    <w:multiLevelType w:val="multilevel"/>
    <w:tmpl w:val="415E066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8" w15:restartNumberingAfterBreak="0">
    <w:nsid w:val="5B5646CC"/>
    <w:multiLevelType w:val="hybridMultilevel"/>
    <w:tmpl w:val="7D2EB92E"/>
    <w:lvl w:ilvl="0" w:tplc="A4E8FBA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092484"/>
    <w:multiLevelType w:val="hybridMultilevel"/>
    <w:tmpl w:val="081687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977532"/>
    <w:multiLevelType w:val="hybridMultilevel"/>
    <w:tmpl w:val="F74EF0F6"/>
    <w:lvl w:ilvl="0" w:tplc="EBC465AC">
      <w:start w:val="9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B02D06"/>
    <w:multiLevelType w:val="hybridMultilevel"/>
    <w:tmpl w:val="3DDEF0B2"/>
    <w:lvl w:ilvl="0" w:tplc="804C7F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9F4D82"/>
    <w:multiLevelType w:val="multilevel"/>
    <w:tmpl w:val="415E066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0"/>
  </w:num>
  <w:num w:numId="8">
    <w:abstractNumId w:val="11"/>
  </w:num>
  <w:num w:numId="9">
    <w:abstractNumId w:val="8"/>
  </w:num>
  <w:num w:numId="10">
    <w:abstractNumId w:val="9"/>
  </w:num>
  <w:num w:numId="11">
    <w:abstractNumId w:val="22"/>
  </w:num>
  <w:num w:numId="12">
    <w:abstractNumId w:val="17"/>
  </w:num>
  <w:num w:numId="13">
    <w:abstractNumId w:val="20"/>
  </w:num>
  <w:num w:numId="14">
    <w:abstractNumId w:val="13"/>
  </w:num>
  <w:num w:numId="15">
    <w:abstractNumId w:val="7"/>
  </w:num>
  <w:num w:numId="16">
    <w:abstractNumId w:val="12"/>
  </w:num>
  <w:num w:numId="17">
    <w:abstractNumId w:val="19"/>
  </w:num>
  <w:num w:numId="18">
    <w:abstractNumId w:val="15"/>
  </w:num>
  <w:num w:numId="19">
    <w:abstractNumId w:val="16"/>
  </w:num>
  <w:num w:numId="20">
    <w:abstractNumId w:val="14"/>
  </w:num>
  <w:num w:numId="21">
    <w:abstractNumId w:val="21"/>
  </w:num>
  <w:num w:numId="22">
    <w:abstractNumId w:val="18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7E22"/>
    <w:rsid w:val="0000013D"/>
    <w:rsid w:val="00006B92"/>
    <w:rsid w:val="00024F4B"/>
    <w:rsid w:val="00031ADD"/>
    <w:rsid w:val="00037BE3"/>
    <w:rsid w:val="0004534A"/>
    <w:rsid w:val="0004663B"/>
    <w:rsid w:val="0005502F"/>
    <w:rsid w:val="000925F2"/>
    <w:rsid w:val="00096FBA"/>
    <w:rsid w:val="00097246"/>
    <w:rsid w:val="000B4ADB"/>
    <w:rsid w:val="000D7A0F"/>
    <w:rsid w:val="000F32EE"/>
    <w:rsid w:val="0012419C"/>
    <w:rsid w:val="00144FFB"/>
    <w:rsid w:val="00166D7E"/>
    <w:rsid w:val="0017181D"/>
    <w:rsid w:val="00185A5B"/>
    <w:rsid w:val="001A1024"/>
    <w:rsid w:val="001C2F7A"/>
    <w:rsid w:val="002614AE"/>
    <w:rsid w:val="00264C37"/>
    <w:rsid w:val="002808AA"/>
    <w:rsid w:val="00287B56"/>
    <w:rsid w:val="002D5935"/>
    <w:rsid w:val="002E46F6"/>
    <w:rsid w:val="0035159B"/>
    <w:rsid w:val="00372B87"/>
    <w:rsid w:val="00385F23"/>
    <w:rsid w:val="00390386"/>
    <w:rsid w:val="00390C10"/>
    <w:rsid w:val="003A0642"/>
    <w:rsid w:val="003A6D76"/>
    <w:rsid w:val="003D05C5"/>
    <w:rsid w:val="003D7777"/>
    <w:rsid w:val="003F3795"/>
    <w:rsid w:val="0040225B"/>
    <w:rsid w:val="00483731"/>
    <w:rsid w:val="004C600A"/>
    <w:rsid w:val="004E68C6"/>
    <w:rsid w:val="00505194"/>
    <w:rsid w:val="005555B8"/>
    <w:rsid w:val="00597949"/>
    <w:rsid w:val="005A7DC4"/>
    <w:rsid w:val="005B3F60"/>
    <w:rsid w:val="005C5C46"/>
    <w:rsid w:val="005C7425"/>
    <w:rsid w:val="005F7B37"/>
    <w:rsid w:val="006317BC"/>
    <w:rsid w:val="006340AE"/>
    <w:rsid w:val="0065289D"/>
    <w:rsid w:val="0065342B"/>
    <w:rsid w:val="006545B8"/>
    <w:rsid w:val="0066626E"/>
    <w:rsid w:val="00682466"/>
    <w:rsid w:val="006832E2"/>
    <w:rsid w:val="006A4F97"/>
    <w:rsid w:val="006D375F"/>
    <w:rsid w:val="006E1152"/>
    <w:rsid w:val="00707D84"/>
    <w:rsid w:val="00743592"/>
    <w:rsid w:val="007632A8"/>
    <w:rsid w:val="00766566"/>
    <w:rsid w:val="007E7E22"/>
    <w:rsid w:val="007F240E"/>
    <w:rsid w:val="0080308C"/>
    <w:rsid w:val="00841D7C"/>
    <w:rsid w:val="00842C9F"/>
    <w:rsid w:val="00864998"/>
    <w:rsid w:val="00891A12"/>
    <w:rsid w:val="008A4A6E"/>
    <w:rsid w:val="008B4C7E"/>
    <w:rsid w:val="008D5081"/>
    <w:rsid w:val="008D6F4A"/>
    <w:rsid w:val="008E3C96"/>
    <w:rsid w:val="00915F5B"/>
    <w:rsid w:val="0093443D"/>
    <w:rsid w:val="009D2164"/>
    <w:rsid w:val="009D69C2"/>
    <w:rsid w:val="009D7C06"/>
    <w:rsid w:val="009E2D40"/>
    <w:rsid w:val="009E5E3E"/>
    <w:rsid w:val="00A00737"/>
    <w:rsid w:val="00A02E6D"/>
    <w:rsid w:val="00A17414"/>
    <w:rsid w:val="00A358EA"/>
    <w:rsid w:val="00A63F18"/>
    <w:rsid w:val="00A92F9C"/>
    <w:rsid w:val="00AA4B57"/>
    <w:rsid w:val="00AB2D29"/>
    <w:rsid w:val="00AC35AE"/>
    <w:rsid w:val="00B02573"/>
    <w:rsid w:val="00B26902"/>
    <w:rsid w:val="00B44729"/>
    <w:rsid w:val="00B67EDB"/>
    <w:rsid w:val="00B90D3E"/>
    <w:rsid w:val="00BC544D"/>
    <w:rsid w:val="00BD5321"/>
    <w:rsid w:val="00BE3F03"/>
    <w:rsid w:val="00BE6723"/>
    <w:rsid w:val="00C13056"/>
    <w:rsid w:val="00C34DE3"/>
    <w:rsid w:val="00C54BD6"/>
    <w:rsid w:val="00C8644F"/>
    <w:rsid w:val="00C9241C"/>
    <w:rsid w:val="00C92515"/>
    <w:rsid w:val="00CE5E36"/>
    <w:rsid w:val="00CE6F2C"/>
    <w:rsid w:val="00D20D7E"/>
    <w:rsid w:val="00D3080F"/>
    <w:rsid w:val="00D3575E"/>
    <w:rsid w:val="00D7641E"/>
    <w:rsid w:val="00D819EE"/>
    <w:rsid w:val="00DA3FB3"/>
    <w:rsid w:val="00DA4046"/>
    <w:rsid w:val="00DB1125"/>
    <w:rsid w:val="00E311FB"/>
    <w:rsid w:val="00E57A72"/>
    <w:rsid w:val="00E724D7"/>
    <w:rsid w:val="00E9163C"/>
    <w:rsid w:val="00E959C7"/>
    <w:rsid w:val="00EE45CB"/>
    <w:rsid w:val="00EF4E80"/>
    <w:rsid w:val="00EF77FE"/>
    <w:rsid w:val="00F0069A"/>
    <w:rsid w:val="00F50EFF"/>
    <w:rsid w:val="00F716F8"/>
    <w:rsid w:val="00F96D21"/>
    <w:rsid w:val="00F96E45"/>
    <w:rsid w:val="00FA4002"/>
    <w:rsid w:val="00FA400A"/>
    <w:rsid w:val="00FB4818"/>
    <w:rsid w:val="00FE3EEF"/>
    <w:rsid w:val="00FF6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718D8C1-456A-4954-8819-73708740A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color w:val="00000A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F50EFF"/>
  </w:style>
  <w:style w:type="paragraph" w:styleId="Heading1">
    <w:name w:val="heading 1"/>
    <w:basedOn w:val="Normal"/>
    <w:next w:val="Normal"/>
    <w:rsid w:val="00F50EF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F50EF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F50EF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F50EF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F50EFF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rsid w:val="00F50EF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F50EFF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F50EF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F50EFF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3" w:type="dxa"/>
        <w:right w:w="115" w:type="dxa"/>
      </w:tblCellMar>
    </w:tblPr>
  </w:style>
  <w:style w:type="table" w:customStyle="1" w:styleId="a0">
    <w:basedOn w:val="TableNormal"/>
    <w:rsid w:val="00F50EFF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3" w:type="dxa"/>
        <w:right w:w="115" w:type="dxa"/>
      </w:tblCellMar>
    </w:tblPr>
  </w:style>
  <w:style w:type="table" w:customStyle="1" w:styleId="a1">
    <w:basedOn w:val="TableNormal"/>
    <w:rsid w:val="00F50EFF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3" w:type="dxa"/>
        <w:right w:w="115" w:type="dxa"/>
      </w:tblCellMar>
    </w:tblPr>
  </w:style>
  <w:style w:type="table" w:customStyle="1" w:styleId="a2">
    <w:basedOn w:val="TableNormal"/>
    <w:rsid w:val="00F50EFF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3" w:type="dxa"/>
        <w:right w:w="115" w:type="dxa"/>
      </w:tblCellMar>
    </w:tblPr>
  </w:style>
  <w:style w:type="table" w:customStyle="1" w:styleId="a3">
    <w:basedOn w:val="TableNormal"/>
    <w:rsid w:val="00F50EFF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3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C925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18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growmore.ac.in/index.php/gnm-syllabus-fourth-year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3186</Words>
  <Characters>18164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MaiLaptop</dc:creator>
  <cp:lastModifiedBy>Lika Zaalishvili</cp:lastModifiedBy>
  <cp:revision>10</cp:revision>
  <dcterms:created xsi:type="dcterms:W3CDTF">2021-01-14T12:31:00Z</dcterms:created>
  <dcterms:modified xsi:type="dcterms:W3CDTF">2021-02-11T09:20:00Z</dcterms:modified>
</cp:coreProperties>
</file>